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56C" w:rsidRPr="00877C28" w:rsidRDefault="00F7156C" w:rsidP="00F7156C">
      <w:pPr>
        <w:pStyle w:val="3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77C28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F7156C" w:rsidRPr="00877C28" w:rsidRDefault="00F7156C" w:rsidP="00F7156C">
      <w:pPr>
        <w:pStyle w:val="3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77C28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6721C" w:rsidRPr="00877C28" w:rsidRDefault="00C70F6A" w:rsidP="00006D7B">
      <w:pPr>
        <w:jc w:val="center"/>
        <w:rPr>
          <w:rFonts w:ascii="Arial" w:hAnsi="Arial" w:cs="Arial"/>
          <w:b/>
          <w:color w:val="auto"/>
          <w:szCs w:val="24"/>
          <w:lang w:val="kk-KZ"/>
        </w:rPr>
      </w:pPr>
      <w:r w:rsidRPr="0034331D">
        <w:rPr>
          <w:rFonts w:ascii="Arial" w:hAnsi="Arial" w:cs="Arial"/>
          <w:b/>
          <w:color w:val="auto"/>
          <w:szCs w:val="24"/>
        </w:rPr>
        <w:t xml:space="preserve">ГОСТ </w:t>
      </w:r>
      <w:r w:rsidR="008379F8" w:rsidRPr="0034331D">
        <w:rPr>
          <w:rFonts w:ascii="Arial" w:hAnsi="Arial" w:cs="Arial"/>
          <w:b/>
          <w:color w:val="auto"/>
          <w:szCs w:val="24"/>
          <w:lang w:val="en-US"/>
        </w:rPr>
        <w:t>EN</w:t>
      </w:r>
      <w:r w:rsidR="00D95DDB" w:rsidRPr="0034331D">
        <w:rPr>
          <w:rFonts w:ascii="Arial" w:hAnsi="Arial" w:cs="Arial"/>
          <w:b/>
          <w:color w:val="auto"/>
          <w:szCs w:val="24"/>
        </w:rPr>
        <w:t xml:space="preserve"> 16943</w:t>
      </w:r>
      <w:bookmarkStart w:id="0" w:name="_GoBack"/>
      <w:bookmarkEnd w:id="0"/>
      <w:r w:rsidR="004705B3" w:rsidRPr="0034331D">
        <w:rPr>
          <w:rFonts w:ascii="Arial" w:hAnsi="Arial" w:cs="Arial"/>
          <w:b/>
          <w:color w:val="auto"/>
          <w:szCs w:val="24"/>
        </w:rPr>
        <w:t xml:space="preserve"> «</w:t>
      </w:r>
      <w:r w:rsidR="0034331D" w:rsidRPr="0034331D">
        <w:rPr>
          <w:rFonts w:ascii="Arial" w:hAnsi="Arial" w:cs="Arial"/>
          <w:b/>
          <w:color w:val="auto"/>
          <w:szCs w:val="24"/>
        </w:rPr>
        <w:t xml:space="preserve">Продукты пищевые. </w:t>
      </w:r>
      <w:r w:rsidR="0034331D" w:rsidRPr="0034331D">
        <w:rPr>
          <w:rFonts w:ascii="Arial" w:hAnsi="Arial" w:cs="Arial"/>
          <w:b/>
          <w:szCs w:val="24"/>
        </w:rPr>
        <w:t>Определение содержания кальция, меди, железа, магния, марганца, фосфора, калия, натрия, серы и цинка с помощью оптической эмиссионной спектрометрии с индуктивно-связанной плазмой (ICP-OES)</w:t>
      </w:r>
      <w:r w:rsidRPr="00877C28">
        <w:rPr>
          <w:rFonts w:ascii="Arial" w:hAnsi="Arial" w:cs="Arial"/>
          <w:b/>
          <w:color w:val="auto"/>
          <w:szCs w:val="24"/>
        </w:rPr>
        <w:t>»</w:t>
      </w:r>
    </w:p>
    <w:p w:rsidR="00805F36" w:rsidRPr="00877C28" w:rsidRDefault="00805F36" w:rsidP="00805F36">
      <w:pPr>
        <w:suppressAutoHyphens/>
        <w:jc w:val="center"/>
        <w:rPr>
          <w:rFonts w:ascii="Arial" w:hAnsi="Arial" w:cs="Arial"/>
          <w:b/>
          <w:color w:val="auto"/>
          <w:szCs w:val="24"/>
        </w:rPr>
      </w:pPr>
    </w:p>
    <w:p w:rsidR="00F7156C" w:rsidRPr="00877C28" w:rsidRDefault="00F7156C" w:rsidP="00F7156C">
      <w:pPr>
        <w:pStyle w:val="31"/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877C28">
        <w:rPr>
          <w:rFonts w:ascii="Arial" w:hAnsi="Arial" w:cs="Arial"/>
          <w:b/>
          <w:sz w:val="24"/>
          <w:szCs w:val="24"/>
        </w:rPr>
        <w:t>1 Основание для разработки стандарта</w:t>
      </w:r>
    </w:p>
    <w:p w:rsidR="00207AB2" w:rsidRPr="00877C28" w:rsidRDefault="00207AB2" w:rsidP="00F7156C">
      <w:pPr>
        <w:pStyle w:val="31"/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6C1437" w:rsidRDefault="00D90234" w:rsidP="006C1437">
      <w:pPr>
        <w:pStyle w:val="a6"/>
        <w:tabs>
          <w:tab w:val="left" w:pos="851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</w:rPr>
        <w:t xml:space="preserve">1.1 </w:t>
      </w:r>
      <w:r w:rsidR="0082194A">
        <w:rPr>
          <w:rFonts w:ascii="Arial" w:hAnsi="Arial" w:cs="Arial"/>
          <w:sz w:val="24"/>
        </w:rPr>
        <w:t>Национальный п</w:t>
      </w:r>
      <w:r w:rsidR="0082194A" w:rsidRPr="00877C28">
        <w:rPr>
          <w:rFonts w:ascii="Arial" w:hAnsi="Arial" w:cs="Arial"/>
          <w:sz w:val="24"/>
        </w:rPr>
        <w:t xml:space="preserve">лан </w:t>
      </w:r>
      <w:r w:rsidR="0082194A">
        <w:rPr>
          <w:rFonts w:ascii="Arial" w:hAnsi="Arial" w:cs="Arial"/>
          <w:sz w:val="24"/>
        </w:rPr>
        <w:t>стандартизации на 2022</w:t>
      </w:r>
      <w:r w:rsidR="0082194A" w:rsidRPr="00877C28">
        <w:rPr>
          <w:rFonts w:ascii="Arial" w:hAnsi="Arial" w:cs="Arial"/>
          <w:sz w:val="24"/>
        </w:rPr>
        <w:t xml:space="preserve"> год</w:t>
      </w:r>
      <w:r w:rsidR="008379F8" w:rsidRPr="00877C28">
        <w:rPr>
          <w:rFonts w:ascii="Arial" w:hAnsi="Arial" w:cs="Arial"/>
          <w:sz w:val="24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6C1437" w:rsidRPr="00EC6281">
        <w:rPr>
          <w:rFonts w:ascii="Arial" w:hAnsi="Arial" w:cs="Arial"/>
          <w:sz w:val="24"/>
        </w:rPr>
        <w:t>№ 485-НҚ от 30.12.2021</w:t>
      </w:r>
      <w:r w:rsidR="006C1437">
        <w:rPr>
          <w:rFonts w:ascii="Arial" w:hAnsi="Arial" w:cs="Arial"/>
          <w:sz w:val="24"/>
        </w:rPr>
        <w:t>года</w:t>
      </w:r>
      <w:r w:rsidR="006C1437">
        <w:rPr>
          <w:rFonts w:ascii="Arial" w:hAnsi="Arial" w:cs="Arial"/>
        </w:rPr>
        <w:t xml:space="preserve"> </w:t>
      </w:r>
    </w:p>
    <w:p w:rsidR="00D90234" w:rsidRPr="006C1437" w:rsidRDefault="00D90234" w:rsidP="006C1437">
      <w:pPr>
        <w:pStyle w:val="a6"/>
        <w:tabs>
          <w:tab w:val="left" w:pos="851"/>
        </w:tabs>
        <w:ind w:firstLine="709"/>
        <w:jc w:val="both"/>
        <w:rPr>
          <w:rFonts w:ascii="Arial" w:hAnsi="Arial" w:cs="Arial"/>
          <w:sz w:val="24"/>
        </w:rPr>
      </w:pPr>
      <w:r w:rsidRPr="006C1437">
        <w:rPr>
          <w:rFonts w:ascii="Arial" w:hAnsi="Arial" w:cs="Arial"/>
          <w:sz w:val="24"/>
        </w:rPr>
        <w:t xml:space="preserve">1.2 </w:t>
      </w:r>
      <w:r w:rsidR="0082194A">
        <w:rPr>
          <w:rFonts w:ascii="Arial" w:hAnsi="Arial" w:cs="Arial"/>
          <w:sz w:val="24"/>
        </w:rPr>
        <w:t xml:space="preserve">Программа </w:t>
      </w:r>
      <w:r w:rsidRPr="006C1437">
        <w:rPr>
          <w:rFonts w:ascii="Arial" w:hAnsi="Arial" w:cs="Arial"/>
          <w:sz w:val="24"/>
        </w:rPr>
        <w:t>межгосударственной</w:t>
      </w:r>
      <w:r w:rsidR="006C1437">
        <w:rPr>
          <w:rFonts w:ascii="Arial" w:hAnsi="Arial" w:cs="Arial"/>
          <w:sz w:val="24"/>
        </w:rPr>
        <w:t xml:space="preserve"> стандартизации на 2022-2023</w:t>
      </w:r>
      <w:r w:rsidRPr="006C1437">
        <w:rPr>
          <w:rFonts w:ascii="Arial" w:hAnsi="Arial" w:cs="Arial"/>
          <w:sz w:val="24"/>
        </w:rPr>
        <w:t xml:space="preserve"> гг.     </w:t>
      </w:r>
    </w:p>
    <w:p w:rsidR="00D90234" w:rsidRPr="00A90848" w:rsidRDefault="0082194A" w:rsidP="00D90234">
      <w:pPr>
        <w:ind w:firstLine="567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  </w:t>
      </w:r>
      <w:r w:rsidR="00D90234">
        <w:rPr>
          <w:rFonts w:ascii="Arial" w:hAnsi="Arial" w:cs="Arial"/>
          <w:color w:val="auto"/>
          <w:szCs w:val="24"/>
        </w:rPr>
        <w:t>Т</w:t>
      </w:r>
      <w:r>
        <w:rPr>
          <w:rFonts w:ascii="Arial" w:hAnsi="Arial" w:cs="Arial"/>
          <w:color w:val="auto"/>
          <w:szCs w:val="24"/>
        </w:rPr>
        <w:t xml:space="preserve">ема внесена в ПМС под шифром </w:t>
      </w:r>
      <w:r w:rsidR="00D95DDB">
        <w:rPr>
          <w:rFonts w:ascii="Arial" w:hAnsi="Arial" w:cs="Arial"/>
          <w:color w:val="auto"/>
          <w:szCs w:val="24"/>
        </w:rPr>
        <w:t>KZ.1.220</w:t>
      </w:r>
      <w:r w:rsidR="006C1437">
        <w:rPr>
          <w:rFonts w:ascii="Arial" w:hAnsi="Arial" w:cs="Arial"/>
          <w:color w:val="auto"/>
          <w:szCs w:val="24"/>
        </w:rPr>
        <w:t>-2022</w:t>
      </w:r>
    </w:p>
    <w:p w:rsidR="00F6721C" w:rsidRPr="00877C28" w:rsidRDefault="00F6721C" w:rsidP="00805F36">
      <w:pPr>
        <w:pStyle w:val="11"/>
        <w:suppressAutoHyphens/>
        <w:ind w:firstLine="709"/>
        <w:jc w:val="both"/>
        <w:rPr>
          <w:b/>
          <w:color w:val="auto"/>
          <w:spacing w:val="4"/>
          <w:sz w:val="28"/>
        </w:rPr>
      </w:pPr>
    </w:p>
    <w:p w:rsidR="00F7156C" w:rsidRPr="00877C28" w:rsidRDefault="00F7156C" w:rsidP="00F7156C">
      <w:pPr>
        <w:pStyle w:val="11"/>
        <w:suppressAutoHyphens/>
        <w:ind w:firstLine="709"/>
        <w:jc w:val="both"/>
        <w:rPr>
          <w:rFonts w:ascii="Arial" w:hAnsi="Arial" w:cs="Arial"/>
          <w:b/>
          <w:color w:val="auto"/>
          <w:szCs w:val="24"/>
        </w:rPr>
      </w:pPr>
      <w:r w:rsidRPr="00877C28">
        <w:rPr>
          <w:rFonts w:ascii="Arial" w:hAnsi="Arial" w:cs="Arial"/>
          <w:b/>
          <w:color w:val="auto"/>
          <w:szCs w:val="24"/>
        </w:rPr>
        <w:t>2 Характеристика объекта стандартизации</w:t>
      </w:r>
    </w:p>
    <w:p w:rsidR="00207AB2" w:rsidRPr="00877C28" w:rsidRDefault="00207AB2" w:rsidP="00F7156C">
      <w:pPr>
        <w:pStyle w:val="11"/>
        <w:suppressAutoHyphens/>
        <w:ind w:firstLine="709"/>
        <w:jc w:val="both"/>
        <w:rPr>
          <w:rFonts w:ascii="Arial" w:hAnsi="Arial" w:cs="Arial"/>
          <w:b/>
          <w:color w:val="auto"/>
          <w:szCs w:val="24"/>
        </w:rPr>
      </w:pPr>
    </w:p>
    <w:p w:rsidR="00744C98" w:rsidRPr="00744C98" w:rsidRDefault="00A43BBE" w:rsidP="00744C98">
      <w:pPr>
        <w:ind w:firstLine="567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Объект стандартизации –</w:t>
      </w:r>
      <w:r w:rsidRPr="006C1437">
        <w:rPr>
          <w:rFonts w:ascii="Arial" w:hAnsi="Arial" w:cs="Arial"/>
          <w:b/>
          <w:color w:val="auto"/>
          <w:szCs w:val="24"/>
        </w:rPr>
        <w:t xml:space="preserve"> </w:t>
      </w:r>
      <w:r w:rsidR="00D04C8B">
        <w:rPr>
          <w:rFonts w:ascii="Arial" w:hAnsi="Arial" w:cs="Arial"/>
          <w:b/>
          <w:color w:val="auto"/>
          <w:szCs w:val="24"/>
        </w:rPr>
        <w:t xml:space="preserve"> </w:t>
      </w:r>
      <w:r w:rsidR="00D04C8B" w:rsidRPr="00D04C8B">
        <w:rPr>
          <w:rFonts w:ascii="Arial" w:hAnsi="Arial" w:cs="Arial"/>
          <w:color w:val="auto"/>
          <w:szCs w:val="24"/>
        </w:rPr>
        <w:t>Продукты пищевые.</w:t>
      </w:r>
    </w:p>
    <w:p w:rsidR="00744C98" w:rsidRPr="00744C98" w:rsidRDefault="00744C98" w:rsidP="00D04C8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Аспект стандартизации</w:t>
      </w:r>
      <w:r w:rsidR="000D61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 </w:t>
      </w:r>
      <w:r w:rsidRPr="00744C98">
        <w:t xml:space="preserve"> </w:t>
      </w:r>
      <w:r w:rsidR="00E74D77">
        <w:rPr>
          <w:rFonts w:ascii="Arial" w:hAnsi="Arial" w:cs="Arial"/>
          <w:color w:val="auto"/>
          <w:szCs w:val="24"/>
        </w:rPr>
        <w:t>определение</w:t>
      </w:r>
      <w:r w:rsidR="00D04C8B" w:rsidRPr="00D04C8B">
        <w:rPr>
          <w:rFonts w:ascii="Arial" w:hAnsi="Arial" w:cs="Arial"/>
          <w:color w:val="auto"/>
          <w:szCs w:val="24"/>
        </w:rPr>
        <w:t xml:space="preserve"> содержания кальция, меди, железа, магния, марганца, фосфора, калия, натрия, серы и цинка в различных пищевых продуктах с использованием оптической эмиссионной спектрометрии с индуктивно - связанной плазмой (ICP-OES) после расщепления под давлением.</w:t>
      </w:r>
      <w:r w:rsidR="00D04C8B">
        <w:rPr>
          <w:rFonts w:ascii="Arial" w:hAnsi="Arial" w:cs="Arial"/>
        </w:rPr>
        <w:t xml:space="preserve"> </w:t>
      </w:r>
    </w:p>
    <w:p w:rsidR="004705B3" w:rsidRPr="00877C28" w:rsidRDefault="00744C98" w:rsidP="004705B3">
      <w:pPr>
        <w:pStyle w:val="11"/>
        <w:suppressAutoHyphens/>
        <w:ind w:firstLine="567"/>
        <w:jc w:val="both"/>
        <w:rPr>
          <w:rStyle w:val="FontStyle41"/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color w:val="auto"/>
        </w:rPr>
        <w:t xml:space="preserve"> </w:t>
      </w:r>
    </w:p>
    <w:p w:rsidR="00805F36" w:rsidRPr="00877C28" w:rsidRDefault="00F7156C" w:rsidP="00F7156C">
      <w:pPr>
        <w:pStyle w:val="11"/>
        <w:ind w:firstLine="709"/>
        <w:jc w:val="both"/>
        <w:rPr>
          <w:rFonts w:ascii="Arial" w:hAnsi="Arial" w:cs="Arial"/>
          <w:b/>
          <w:bCs/>
          <w:color w:val="auto"/>
          <w:szCs w:val="24"/>
        </w:rPr>
      </w:pPr>
      <w:r w:rsidRPr="00877C28">
        <w:rPr>
          <w:rFonts w:ascii="Arial" w:hAnsi="Arial" w:cs="Arial"/>
          <w:b/>
          <w:bCs/>
          <w:color w:val="auto"/>
          <w:szCs w:val="24"/>
        </w:rPr>
        <w:t>3 Технико-экономическое обоснование разработки  стандарта</w:t>
      </w:r>
    </w:p>
    <w:p w:rsidR="00F6721C" w:rsidRPr="00877C28" w:rsidRDefault="00F6721C" w:rsidP="00F6721C">
      <w:pPr>
        <w:pStyle w:val="a6"/>
        <w:tabs>
          <w:tab w:val="left" w:pos="851"/>
        </w:tabs>
        <w:ind w:firstLine="709"/>
        <w:jc w:val="both"/>
        <w:rPr>
          <w:rFonts w:ascii="Arial" w:hAnsi="Arial" w:cs="Arial"/>
          <w:sz w:val="24"/>
        </w:rPr>
      </w:pPr>
    </w:p>
    <w:p w:rsidR="00BA76FF" w:rsidRPr="0058198A" w:rsidRDefault="00BA76FF" w:rsidP="00BA76FF">
      <w:pPr>
        <w:ind w:firstLine="709"/>
        <w:jc w:val="both"/>
        <w:rPr>
          <w:rFonts w:ascii="Arial" w:hAnsi="Arial" w:cs="Arial"/>
          <w:color w:val="auto"/>
          <w:szCs w:val="24"/>
        </w:rPr>
      </w:pPr>
      <w:r w:rsidRPr="0058198A">
        <w:rPr>
          <w:rFonts w:ascii="Arial" w:hAnsi="Arial" w:cs="Arial"/>
          <w:color w:val="auto"/>
          <w:szCs w:val="24"/>
        </w:rPr>
        <w:t>Разработка ГОСТ необходима для выполнения требований</w:t>
      </w:r>
      <w:r w:rsidR="005F1DDC" w:rsidRPr="0058198A">
        <w:rPr>
          <w:rFonts w:ascii="Arial" w:hAnsi="Arial" w:cs="Arial"/>
          <w:color w:val="auto"/>
          <w:szCs w:val="24"/>
        </w:rPr>
        <w:t xml:space="preserve"> приложения 3</w:t>
      </w:r>
      <w:r w:rsidRPr="0058198A">
        <w:rPr>
          <w:rFonts w:ascii="Arial" w:hAnsi="Arial" w:cs="Arial"/>
          <w:color w:val="auto"/>
          <w:szCs w:val="24"/>
        </w:rPr>
        <w:t xml:space="preserve"> технического регламента Таможенного союза </w:t>
      </w:r>
      <w:hyperlink r:id="rId5" w:history="1">
        <w:r w:rsidR="0058198A" w:rsidRPr="0058198A">
          <w:rPr>
            <w:rFonts w:ascii="Arial" w:hAnsi="Arial" w:cs="Arial"/>
            <w:color w:val="auto"/>
            <w:szCs w:val="24"/>
          </w:rPr>
          <w:t>"О безопасности отдельных видов специализированной пищевой продукции, в том числе диетического лечебного и диетического профилактического питания"</w:t>
        </w:r>
      </w:hyperlink>
      <w:r w:rsidR="0058198A">
        <w:rPr>
          <w:rFonts w:ascii="Arial" w:hAnsi="Arial" w:cs="Arial"/>
          <w:color w:val="auto"/>
          <w:szCs w:val="24"/>
        </w:rPr>
        <w:t xml:space="preserve"> (</w:t>
      </w:r>
      <w:proofErr w:type="gramStart"/>
      <w:r w:rsidR="0058198A">
        <w:rPr>
          <w:rFonts w:ascii="Arial" w:hAnsi="Arial" w:cs="Arial"/>
          <w:color w:val="auto"/>
          <w:szCs w:val="24"/>
        </w:rPr>
        <w:t>ТР</w:t>
      </w:r>
      <w:proofErr w:type="gramEnd"/>
      <w:r w:rsidR="0058198A">
        <w:rPr>
          <w:rFonts w:ascii="Arial" w:hAnsi="Arial" w:cs="Arial"/>
          <w:color w:val="auto"/>
          <w:szCs w:val="24"/>
        </w:rPr>
        <w:t xml:space="preserve"> ТС 027/2012)</w:t>
      </w:r>
      <w:r w:rsidR="009359D2">
        <w:rPr>
          <w:rFonts w:ascii="Arial" w:hAnsi="Arial" w:cs="Arial"/>
          <w:color w:val="auto"/>
          <w:szCs w:val="24"/>
        </w:rPr>
        <w:t xml:space="preserve">, приложения 9 </w:t>
      </w:r>
      <w:r w:rsidR="009359D2">
        <w:rPr>
          <w:rFonts w:ascii="Arial" w:hAnsi="Arial" w:cs="Arial"/>
          <w:color w:val="auto"/>
          <w:lang w:val="kk-KZ" w:eastAsia="zh-CN"/>
        </w:rPr>
        <w:t>технического регламента Таможенного союза «О безопасности пищевой продукции» (ТР ТС 021/2011).</w:t>
      </w:r>
      <w:r w:rsidR="009359D2">
        <w:rPr>
          <w:rFonts w:ascii="Arial" w:hAnsi="Arial" w:cs="Arial"/>
          <w:color w:val="auto"/>
          <w:szCs w:val="24"/>
        </w:rPr>
        <w:t xml:space="preserve"> </w:t>
      </w:r>
    </w:p>
    <w:p w:rsidR="00BA76FF" w:rsidRDefault="005F1DDC" w:rsidP="00BA76FF">
      <w:pPr>
        <w:ind w:left="142" w:firstLine="425"/>
        <w:jc w:val="both"/>
        <w:rPr>
          <w:rFonts w:ascii="Arial" w:hAnsi="Arial" w:cs="Arial"/>
          <w:bCs/>
          <w:color w:val="auto"/>
          <w:szCs w:val="24"/>
        </w:rPr>
      </w:pPr>
      <w:r>
        <w:rPr>
          <w:rFonts w:ascii="Arial" w:hAnsi="Arial" w:cs="Arial"/>
          <w:bCs/>
          <w:color w:val="auto"/>
          <w:szCs w:val="24"/>
        </w:rPr>
        <w:t xml:space="preserve"> Данный стандарт устанавливает метод определения </w:t>
      </w:r>
      <w:r w:rsidRPr="00D04C8B">
        <w:rPr>
          <w:rFonts w:ascii="Arial" w:hAnsi="Arial" w:cs="Arial"/>
          <w:color w:val="auto"/>
          <w:szCs w:val="24"/>
        </w:rPr>
        <w:t>содержания кальция, меди, железа, магния, марганца, фосфора, калия, натрия, серы и цинка в различных пищевых продуктах с использованием оптической эмиссионной спектрометрии с индуктивно - связанной плазмой (ICP-OES) после расщепления под давлением</w:t>
      </w:r>
      <w:r>
        <w:rPr>
          <w:rFonts w:ascii="Arial" w:hAnsi="Arial" w:cs="Arial"/>
          <w:color w:val="auto"/>
          <w:szCs w:val="24"/>
        </w:rPr>
        <w:t>.</w:t>
      </w:r>
    </w:p>
    <w:p w:rsidR="00BA76FF" w:rsidRPr="00BA76FF" w:rsidRDefault="00BA76FF" w:rsidP="00BA76FF">
      <w:pPr>
        <w:ind w:firstLine="709"/>
        <w:jc w:val="both"/>
        <w:rPr>
          <w:rFonts w:ascii="Arial" w:hAnsi="Arial" w:cs="Arial"/>
          <w:bCs/>
          <w:color w:val="auto"/>
          <w:szCs w:val="24"/>
        </w:rPr>
      </w:pPr>
    </w:p>
    <w:p w:rsidR="00F7156C" w:rsidRPr="00877C28" w:rsidRDefault="0058198A" w:rsidP="0058198A">
      <w:pPr>
        <w:ind w:firstLine="540"/>
        <w:jc w:val="both"/>
        <w:rPr>
          <w:rFonts w:ascii="Arial" w:hAnsi="Arial" w:cs="Arial"/>
          <w:b/>
          <w:color w:val="auto"/>
          <w:szCs w:val="24"/>
        </w:rPr>
      </w:pPr>
      <w:r>
        <w:rPr>
          <w:rFonts w:ascii="Arial" w:hAnsi="Arial" w:cs="Arial"/>
          <w:bCs/>
          <w:szCs w:val="24"/>
          <w:lang w:bidi="ru-RU"/>
        </w:rPr>
        <w:t xml:space="preserve"> 4</w:t>
      </w:r>
      <w:r w:rsidR="00F7156C" w:rsidRPr="00877C28">
        <w:rPr>
          <w:rFonts w:ascii="Arial" w:hAnsi="Arial" w:cs="Arial"/>
          <w:b/>
          <w:color w:val="auto"/>
          <w:szCs w:val="24"/>
        </w:rPr>
        <w:t xml:space="preserve">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 сведения о применении при разработке проекта международного стандарта </w:t>
      </w:r>
    </w:p>
    <w:p w:rsidR="00207AB2" w:rsidRPr="00877C28" w:rsidRDefault="00207AB2" w:rsidP="00F7156C">
      <w:pPr>
        <w:tabs>
          <w:tab w:val="left" w:pos="540"/>
        </w:tabs>
        <w:ind w:firstLine="709"/>
        <w:jc w:val="both"/>
        <w:rPr>
          <w:rFonts w:ascii="Arial" w:hAnsi="Arial" w:cs="Arial"/>
          <w:color w:val="auto"/>
          <w:szCs w:val="24"/>
        </w:rPr>
      </w:pPr>
    </w:p>
    <w:p w:rsidR="00F7156C" w:rsidRDefault="00F7156C" w:rsidP="004F6BC7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 xml:space="preserve">Настоящий проект стандарта </w:t>
      </w:r>
      <w:r w:rsidR="00725790">
        <w:rPr>
          <w:rFonts w:ascii="Arial" w:hAnsi="Arial" w:cs="Arial"/>
          <w:color w:val="auto"/>
          <w:szCs w:val="24"/>
        </w:rPr>
        <w:t>вз</w:t>
      </w:r>
      <w:r w:rsidR="00C03BCE">
        <w:rPr>
          <w:rFonts w:ascii="Arial" w:hAnsi="Arial" w:cs="Arial"/>
          <w:color w:val="auto"/>
          <w:szCs w:val="24"/>
        </w:rPr>
        <w:t>аимосвязан с межгосударственным</w:t>
      </w:r>
      <w:r w:rsidR="00725790">
        <w:rPr>
          <w:rFonts w:ascii="Arial" w:hAnsi="Arial" w:cs="Arial"/>
          <w:color w:val="auto"/>
          <w:szCs w:val="24"/>
        </w:rPr>
        <w:t xml:space="preserve"> станда</w:t>
      </w:r>
      <w:r w:rsidR="00C03BCE">
        <w:rPr>
          <w:rFonts w:ascii="Arial" w:hAnsi="Arial" w:cs="Arial"/>
          <w:color w:val="auto"/>
          <w:szCs w:val="24"/>
        </w:rPr>
        <w:t xml:space="preserve">ртом </w:t>
      </w:r>
      <w:r w:rsidR="00D52EF5" w:rsidRPr="00D52EF5">
        <w:rPr>
          <w:rFonts w:ascii="Arial" w:hAnsi="Arial" w:cs="Arial"/>
          <w:color w:val="auto"/>
          <w:szCs w:val="24"/>
        </w:rPr>
        <w:t>ГОСТ EN 13804-2013 Продукты пищевые. Определение следовых элементов. Критерии эффективности методик выполнения измерений, общие положения и способы подготовки проб.</w:t>
      </w:r>
      <w:r w:rsidR="004F6BC7">
        <w:rPr>
          <w:rFonts w:ascii="Arial" w:hAnsi="Arial" w:cs="Arial"/>
          <w:color w:val="auto"/>
          <w:szCs w:val="24"/>
        </w:rPr>
        <w:t xml:space="preserve"> </w:t>
      </w:r>
    </w:p>
    <w:p w:rsidR="005F1DDC" w:rsidRPr="00877C28" w:rsidRDefault="005F1DDC" w:rsidP="004F6BC7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F7156C" w:rsidRPr="00877C28" w:rsidRDefault="0058198A" w:rsidP="00F7156C">
      <w:pPr>
        <w:ind w:firstLine="709"/>
        <w:jc w:val="both"/>
        <w:rPr>
          <w:rFonts w:ascii="Arial" w:hAnsi="Arial" w:cs="Arial"/>
          <w:b/>
          <w:snapToGrid w:val="0"/>
          <w:color w:val="auto"/>
          <w:szCs w:val="24"/>
        </w:rPr>
      </w:pPr>
      <w:r>
        <w:rPr>
          <w:rFonts w:ascii="Arial" w:hAnsi="Arial" w:cs="Arial"/>
          <w:b/>
          <w:snapToGrid w:val="0"/>
          <w:color w:val="auto"/>
          <w:szCs w:val="24"/>
        </w:rPr>
        <w:t>5</w:t>
      </w:r>
      <w:r w:rsidR="00F7156C" w:rsidRPr="00877C28">
        <w:rPr>
          <w:rFonts w:ascii="Arial" w:hAnsi="Arial" w:cs="Arial"/>
          <w:b/>
          <w:snapToGrid w:val="0"/>
          <w:color w:val="auto"/>
          <w:szCs w:val="24"/>
        </w:rPr>
        <w:t xml:space="preserve">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207AB2" w:rsidRPr="00877C28" w:rsidRDefault="00207AB2" w:rsidP="00F7156C">
      <w:pPr>
        <w:ind w:firstLine="709"/>
        <w:jc w:val="both"/>
        <w:rPr>
          <w:rFonts w:ascii="Arial" w:hAnsi="Arial" w:cs="Arial"/>
          <w:b/>
          <w:snapToGrid w:val="0"/>
          <w:color w:val="auto"/>
          <w:szCs w:val="24"/>
        </w:rPr>
      </w:pPr>
    </w:p>
    <w:p w:rsidR="00F7156C" w:rsidRPr="00877C28" w:rsidRDefault="00F7156C" w:rsidP="00F7156C">
      <w:pPr>
        <w:ind w:firstLine="709"/>
        <w:jc w:val="both"/>
        <w:rPr>
          <w:rFonts w:ascii="Arial" w:hAnsi="Arial" w:cs="Arial"/>
          <w:snapToGrid w:val="0"/>
          <w:color w:val="auto"/>
          <w:szCs w:val="24"/>
        </w:rPr>
      </w:pPr>
      <w:r w:rsidRPr="00877C28">
        <w:rPr>
          <w:rFonts w:ascii="Arial" w:hAnsi="Arial" w:cs="Arial"/>
          <w:snapToGrid w:val="0"/>
          <w:color w:val="auto"/>
          <w:szCs w:val="24"/>
        </w:rPr>
        <w:lastRenderedPageBreak/>
        <w:t>Разрабатываемый стандарт не влечет за собой внесения изменений или отмены других нормативных документов.</w:t>
      </w:r>
    </w:p>
    <w:p w:rsidR="00F7156C" w:rsidRPr="00877C28" w:rsidRDefault="00F7156C" w:rsidP="00F7156C">
      <w:pPr>
        <w:rPr>
          <w:rFonts w:ascii="Arial" w:hAnsi="Arial" w:cs="Arial"/>
          <w:b/>
          <w:snapToGrid w:val="0"/>
          <w:color w:val="auto"/>
          <w:szCs w:val="24"/>
        </w:rPr>
      </w:pPr>
    </w:p>
    <w:p w:rsidR="00F7156C" w:rsidRPr="00877C28" w:rsidRDefault="0058198A" w:rsidP="00F7156C">
      <w:pPr>
        <w:ind w:firstLine="709"/>
        <w:jc w:val="both"/>
        <w:rPr>
          <w:rFonts w:ascii="Arial" w:hAnsi="Arial" w:cs="Arial"/>
          <w:b/>
          <w:snapToGrid w:val="0"/>
          <w:color w:val="auto"/>
          <w:szCs w:val="24"/>
        </w:rPr>
      </w:pPr>
      <w:r>
        <w:rPr>
          <w:rFonts w:ascii="Arial" w:hAnsi="Arial" w:cs="Arial"/>
          <w:b/>
          <w:snapToGrid w:val="0"/>
          <w:color w:val="auto"/>
          <w:szCs w:val="24"/>
        </w:rPr>
        <w:t>6</w:t>
      </w:r>
      <w:r w:rsidR="00F7156C" w:rsidRPr="00877C28">
        <w:rPr>
          <w:rFonts w:ascii="Arial" w:hAnsi="Arial" w:cs="Arial"/>
          <w:b/>
          <w:snapToGrid w:val="0"/>
          <w:color w:val="auto"/>
          <w:szCs w:val="24"/>
        </w:rPr>
        <w:t xml:space="preserve"> Перечень исходных документов и другие источники информации, использованные при разработке стандарта </w:t>
      </w:r>
    </w:p>
    <w:p w:rsidR="00207AB2" w:rsidRPr="00877C28" w:rsidRDefault="00207AB2" w:rsidP="00F7156C">
      <w:pPr>
        <w:ind w:firstLine="709"/>
        <w:jc w:val="both"/>
        <w:rPr>
          <w:rFonts w:ascii="Arial" w:hAnsi="Arial" w:cs="Arial"/>
          <w:color w:val="auto"/>
          <w:szCs w:val="24"/>
        </w:rPr>
      </w:pPr>
    </w:p>
    <w:p w:rsidR="00207AB2" w:rsidRDefault="00D52EF5" w:rsidP="00E12461">
      <w:pPr>
        <w:ind w:firstLine="567"/>
        <w:jc w:val="both"/>
        <w:rPr>
          <w:rFonts w:ascii="Arial" w:hAnsi="Arial" w:cs="Arial"/>
          <w:color w:val="auto"/>
          <w:szCs w:val="24"/>
          <w:lang w:val="kk-KZ"/>
        </w:rPr>
      </w:pPr>
      <w:r>
        <w:rPr>
          <w:rFonts w:ascii="Arial" w:hAnsi="Arial" w:cs="Arial"/>
          <w:snapToGrid w:val="0"/>
          <w:color w:val="auto"/>
        </w:rPr>
        <w:t xml:space="preserve"> </w:t>
      </w:r>
      <w:r w:rsidR="00E12461">
        <w:rPr>
          <w:rFonts w:ascii="Arial" w:hAnsi="Arial" w:cs="Arial"/>
          <w:snapToGrid w:val="0"/>
          <w:color w:val="auto"/>
        </w:rPr>
        <w:tab/>
      </w:r>
      <w:r w:rsidR="00E12461" w:rsidRPr="00E12461">
        <w:rPr>
          <w:rFonts w:ascii="Arial" w:hAnsi="Arial" w:cs="Arial"/>
          <w:color w:val="auto"/>
          <w:szCs w:val="24"/>
          <w:lang w:val="en-US"/>
        </w:rPr>
        <w:t>EN</w:t>
      </w:r>
      <w:r w:rsidR="00E12461" w:rsidRPr="00E12461">
        <w:rPr>
          <w:rFonts w:ascii="Arial" w:hAnsi="Arial" w:cs="Arial"/>
          <w:color w:val="auto"/>
          <w:szCs w:val="24"/>
          <w:lang w:val="kk-KZ"/>
        </w:rPr>
        <w:t xml:space="preserve">16943:2017 </w:t>
      </w:r>
      <w:r w:rsidR="00811C43" w:rsidRPr="00E12461">
        <w:rPr>
          <w:rFonts w:ascii="Arial" w:hAnsi="Arial" w:cs="Arial"/>
          <w:b/>
          <w:color w:val="auto"/>
          <w:szCs w:val="24"/>
          <w:lang w:val="fr-BE"/>
        </w:rPr>
        <w:fldChar w:fldCharType="begin"/>
      </w:r>
      <w:r w:rsidR="00E12461" w:rsidRPr="00E12461">
        <w:rPr>
          <w:rFonts w:ascii="Arial" w:hAnsi="Arial" w:cs="Arial"/>
          <w:color w:val="auto"/>
          <w:szCs w:val="24"/>
          <w:lang w:val="fr-BE"/>
        </w:rPr>
        <w:instrText xml:space="preserve"> REF EUTITL1 \* CHARFORMAT   \* MERGEFORMAT </w:instrText>
      </w:r>
      <w:r w:rsidR="00811C43" w:rsidRPr="00E12461">
        <w:rPr>
          <w:rFonts w:ascii="Arial" w:hAnsi="Arial" w:cs="Arial"/>
          <w:b/>
          <w:color w:val="auto"/>
          <w:szCs w:val="24"/>
          <w:lang w:val="fr-BE"/>
        </w:rPr>
        <w:fldChar w:fldCharType="separate"/>
      </w:r>
      <w:r w:rsidR="00E12461" w:rsidRPr="00E12461">
        <w:rPr>
          <w:rFonts w:ascii="Arial" w:hAnsi="Arial" w:cs="Arial"/>
          <w:color w:val="auto"/>
          <w:szCs w:val="24"/>
          <w:lang w:val="fr-BE"/>
        </w:rPr>
        <w:t xml:space="preserve">Foodstuffs — Determination of calcium, copper, iron, magnesium, </w:t>
      </w:r>
      <w:r w:rsidR="00E12461" w:rsidRPr="00E12461">
        <w:rPr>
          <w:rFonts w:ascii="Arial" w:hAnsi="Arial" w:cs="Arial"/>
          <w:color w:val="auto"/>
          <w:szCs w:val="24"/>
          <w:lang w:val="en-US"/>
        </w:rPr>
        <w:t>ma</w:t>
      </w:r>
      <w:r w:rsidR="00E12461" w:rsidRPr="00E12461">
        <w:rPr>
          <w:rFonts w:ascii="Arial" w:hAnsi="Arial" w:cs="Arial"/>
          <w:color w:val="auto"/>
          <w:szCs w:val="24"/>
          <w:lang w:val="fr-BE"/>
        </w:rPr>
        <w:t>nganese,</w:t>
      </w:r>
      <w:r w:rsidR="00E12461" w:rsidRPr="00E12461">
        <w:rPr>
          <w:rFonts w:ascii="Arial" w:hAnsi="Arial" w:cs="Arial"/>
          <w:color w:val="auto"/>
          <w:szCs w:val="24"/>
          <w:lang w:val="en-US"/>
        </w:rPr>
        <w:t xml:space="preserve"> </w:t>
      </w:r>
      <w:r w:rsidR="00E12461" w:rsidRPr="00E12461">
        <w:rPr>
          <w:rFonts w:ascii="Arial" w:hAnsi="Arial" w:cs="Arial"/>
          <w:color w:val="auto"/>
          <w:szCs w:val="24"/>
          <w:lang w:val="fr-BE"/>
        </w:rPr>
        <w:t>phosphorus, potassium, sodium, sulfur and zinc by ICP-OES</w:t>
      </w:r>
      <w:r w:rsidR="00811C43" w:rsidRPr="00E12461">
        <w:rPr>
          <w:rFonts w:ascii="Arial" w:hAnsi="Arial" w:cs="Arial"/>
          <w:b/>
          <w:color w:val="auto"/>
          <w:szCs w:val="24"/>
          <w:lang w:val="fr-BE"/>
        </w:rPr>
        <w:fldChar w:fldCharType="end"/>
      </w:r>
      <w:r w:rsidR="00E12461" w:rsidRPr="00E12461">
        <w:rPr>
          <w:rFonts w:ascii="Arial" w:hAnsi="Arial" w:cs="Arial"/>
          <w:color w:val="auto"/>
          <w:szCs w:val="24"/>
          <w:lang w:val="fr-BE"/>
        </w:rPr>
        <w:t xml:space="preserve"> </w:t>
      </w:r>
      <w:r w:rsidR="00E12461" w:rsidRPr="00E12461">
        <w:rPr>
          <w:rFonts w:ascii="Arial" w:hAnsi="Arial" w:cs="Arial"/>
          <w:color w:val="auto"/>
          <w:szCs w:val="24"/>
          <w:lang w:val="kk-KZ"/>
        </w:rPr>
        <w:t xml:space="preserve"> («</w:t>
      </w:r>
      <w:r w:rsidR="00E12461" w:rsidRPr="00E12461">
        <w:rPr>
          <w:rFonts w:ascii="Arial" w:hAnsi="Arial" w:cs="Arial"/>
          <w:szCs w:val="24"/>
        </w:rPr>
        <w:t>Продукты</w:t>
      </w:r>
      <w:r w:rsidR="00E12461" w:rsidRPr="00E12461">
        <w:rPr>
          <w:rFonts w:ascii="Arial" w:hAnsi="Arial" w:cs="Arial"/>
          <w:szCs w:val="24"/>
          <w:lang w:val="en-US"/>
        </w:rPr>
        <w:t xml:space="preserve"> </w:t>
      </w:r>
      <w:r w:rsidR="00E12461" w:rsidRPr="00E12461">
        <w:rPr>
          <w:rFonts w:ascii="Arial" w:hAnsi="Arial" w:cs="Arial"/>
          <w:szCs w:val="24"/>
        </w:rPr>
        <w:t>пищевые</w:t>
      </w:r>
      <w:r w:rsidR="00E12461" w:rsidRPr="00E12461">
        <w:rPr>
          <w:rFonts w:ascii="Arial" w:hAnsi="Arial" w:cs="Arial"/>
          <w:szCs w:val="24"/>
          <w:lang w:val="en-US"/>
        </w:rPr>
        <w:t xml:space="preserve">. </w:t>
      </w:r>
      <w:r w:rsidR="00E12461" w:rsidRPr="00E12461">
        <w:rPr>
          <w:rFonts w:ascii="Arial" w:hAnsi="Arial" w:cs="Arial"/>
          <w:szCs w:val="24"/>
        </w:rPr>
        <w:t>Определение содержания кальция, меди, железа, магния, марганца, фосфора, калия, натрия, серы и цинка с помощью оптической эмиссионной спектрометрии с индуктивно-связанной плазмой (ICP-OES)</w:t>
      </w:r>
      <w:r w:rsidR="00E12461" w:rsidRPr="00E12461">
        <w:rPr>
          <w:rFonts w:ascii="Arial" w:hAnsi="Arial" w:cs="Arial"/>
          <w:color w:val="auto"/>
          <w:szCs w:val="24"/>
          <w:lang w:val="kk-KZ"/>
        </w:rPr>
        <w:t>»</w:t>
      </w:r>
    </w:p>
    <w:p w:rsidR="00E12461" w:rsidRPr="00E12461" w:rsidRDefault="00E12461" w:rsidP="00E12461">
      <w:pPr>
        <w:ind w:firstLine="567"/>
        <w:jc w:val="both"/>
        <w:rPr>
          <w:rFonts w:ascii="Arial" w:hAnsi="Arial" w:cs="Arial"/>
          <w:snapToGrid w:val="0"/>
          <w:color w:val="auto"/>
        </w:rPr>
      </w:pPr>
    </w:p>
    <w:p w:rsidR="00C43DFA" w:rsidRPr="00877C28" w:rsidRDefault="00182BDA" w:rsidP="00C43DFA">
      <w:pPr>
        <w:tabs>
          <w:tab w:val="left" w:pos="540"/>
        </w:tabs>
        <w:ind w:firstLine="567"/>
        <w:jc w:val="both"/>
        <w:rPr>
          <w:rFonts w:ascii="Arial" w:hAnsi="Arial" w:cs="Arial"/>
          <w:b/>
          <w:snapToGrid w:val="0"/>
          <w:color w:val="auto"/>
        </w:rPr>
      </w:pPr>
      <w:r>
        <w:rPr>
          <w:rFonts w:ascii="Arial" w:hAnsi="Arial" w:cs="Arial"/>
          <w:b/>
          <w:snapToGrid w:val="0"/>
          <w:color w:val="auto"/>
        </w:rPr>
        <w:t xml:space="preserve">  </w:t>
      </w:r>
      <w:r w:rsidR="0058198A">
        <w:rPr>
          <w:rFonts w:ascii="Arial" w:hAnsi="Arial" w:cs="Arial"/>
          <w:b/>
          <w:snapToGrid w:val="0"/>
          <w:color w:val="auto"/>
        </w:rPr>
        <w:t>7</w:t>
      </w:r>
      <w:r w:rsidR="00C43DFA" w:rsidRPr="00877C28">
        <w:rPr>
          <w:rFonts w:ascii="Arial" w:hAnsi="Arial" w:cs="Arial"/>
          <w:b/>
          <w:snapToGrid w:val="0"/>
          <w:color w:val="auto"/>
        </w:rPr>
        <w:t xml:space="preserve"> Сведения о рассылке проекта стандарта на рассмотрение и согласование</w:t>
      </w:r>
    </w:p>
    <w:p w:rsidR="00CA026C" w:rsidRPr="00877C28" w:rsidRDefault="00CA026C" w:rsidP="00C43DFA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  <w:color w:val="auto"/>
        </w:rPr>
      </w:pPr>
    </w:p>
    <w:p w:rsidR="00683898" w:rsidRPr="00877C28" w:rsidRDefault="00683898" w:rsidP="00683898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  <w:color w:val="auto"/>
          <w:lang w:val="kk-KZ"/>
        </w:rPr>
      </w:pPr>
      <w:r w:rsidRPr="00877C28">
        <w:rPr>
          <w:rFonts w:ascii="Arial" w:hAnsi="Arial" w:cs="Arial"/>
          <w:snapToGrid w:val="0"/>
          <w:color w:val="auto"/>
        </w:rPr>
        <w:t xml:space="preserve">Проект стандарта направлен на согласование государственным органам, </w:t>
      </w:r>
      <w:r w:rsidRPr="00877C28">
        <w:rPr>
          <w:rFonts w:ascii="Arial" w:hAnsi="Arial" w:cs="Arial"/>
          <w:snapToGrid w:val="0"/>
          <w:color w:val="auto"/>
          <w:lang w:val="kk-KZ"/>
        </w:rPr>
        <w:br/>
      </w:r>
      <w:r w:rsidRPr="00877C28">
        <w:rPr>
          <w:rFonts w:ascii="Arial" w:hAnsi="Arial" w:cs="Arial"/>
          <w:snapToGrid w:val="0"/>
          <w:color w:val="auto"/>
        </w:rPr>
        <w:t>НПП РК «</w:t>
      </w:r>
      <w:proofErr w:type="spellStart"/>
      <w:r w:rsidRPr="00877C28">
        <w:rPr>
          <w:rFonts w:ascii="Arial" w:hAnsi="Arial" w:cs="Arial"/>
          <w:snapToGrid w:val="0"/>
          <w:color w:val="auto"/>
        </w:rPr>
        <w:t>Атамекен</w:t>
      </w:r>
      <w:proofErr w:type="spellEnd"/>
      <w:r w:rsidRPr="00877C28">
        <w:rPr>
          <w:rFonts w:ascii="Arial" w:hAnsi="Arial" w:cs="Arial"/>
          <w:snapToGrid w:val="0"/>
          <w:color w:val="auto"/>
        </w:rPr>
        <w:t>», техническим комитетам по стандартизации, аккредитованным испытательным лабораториям, органам по подтверждению соответствия, физическим и юридическим лицам Республики Казахстан.</w:t>
      </w:r>
    </w:p>
    <w:p w:rsidR="00C43DFA" w:rsidRPr="00877C28" w:rsidRDefault="00C43DFA" w:rsidP="00683898">
      <w:pPr>
        <w:tabs>
          <w:tab w:val="left" w:pos="540"/>
        </w:tabs>
        <w:jc w:val="both"/>
        <w:rPr>
          <w:rFonts w:ascii="Arial" w:hAnsi="Arial" w:cs="Arial"/>
          <w:snapToGrid w:val="0"/>
          <w:color w:val="auto"/>
          <w:lang w:val="kk-KZ"/>
        </w:rPr>
      </w:pPr>
    </w:p>
    <w:p w:rsidR="00C43DFA" w:rsidRPr="00877C28" w:rsidRDefault="0058198A" w:rsidP="00C43DFA">
      <w:pPr>
        <w:tabs>
          <w:tab w:val="left" w:pos="540"/>
        </w:tabs>
        <w:ind w:firstLine="567"/>
        <w:rPr>
          <w:rFonts w:ascii="Arial" w:hAnsi="Arial" w:cs="Arial"/>
          <w:b/>
          <w:color w:val="auto"/>
          <w:szCs w:val="24"/>
        </w:rPr>
      </w:pPr>
      <w:r>
        <w:rPr>
          <w:rFonts w:ascii="Arial" w:hAnsi="Arial" w:cs="Arial"/>
          <w:b/>
          <w:color w:val="auto"/>
          <w:szCs w:val="24"/>
        </w:rPr>
        <w:t>8</w:t>
      </w:r>
      <w:r w:rsidR="00C43DFA" w:rsidRPr="00877C28">
        <w:rPr>
          <w:rFonts w:ascii="Arial" w:hAnsi="Arial" w:cs="Arial"/>
          <w:b/>
          <w:color w:val="auto"/>
          <w:szCs w:val="24"/>
        </w:rPr>
        <w:t xml:space="preserve"> Сведения о разработчике стандарта</w:t>
      </w:r>
    </w:p>
    <w:p w:rsidR="00CA026C" w:rsidRPr="00877C28" w:rsidRDefault="00CA026C" w:rsidP="00C43DFA">
      <w:pPr>
        <w:tabs>
          <w:tab w:val="left" w:pos="540"/>
        </w:tabs>
        <w:ind w:firstLine="567"/>
        <w:rPr>
          <w:rFonts w:ascii="Arial" w:hAnsi="Arial" w:cs="Arial"/>
          <w:color w:val="auto"/>
          <w:szCs w:val="24"/>
        </w:rPr>
      </w:pPr>
    </w:p>
    <w:p w:rsidR="00C43DFA" w:rsidRPr="00877C28" w:rsidRDefault="00C43DFA" w:rsidP="00C43DFA">
      <w:pPr>
        <w:adjustRightInd w:val="0"/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 xml:space="preserve">Республиканское государственное предприятие «Казахстанский институт стандартизации и </w:t>
      </w:r>
      <w:r w:rsidR="008F0908" w:rsidRPr="00877C28">
        <w:rPr>
          <w:rFonts w:ascii="Arial" w:hAnsi="Arial" w:cs="Arial"/>
          <w:color w:val="auto"/>
          <w:szCs w:val="24"/>
        </w:rPr>
        <w:t>метрологии</w:t>
      </w:r>
      <w:r w:rsidRPr="00877C28">
        <w:rPr>
          <w:rFonts w:ascii="Arial" w:hAnsi="Arial" w:cs="Arial"/>
          <w:color w:val="auto"/>
          <w:szCs w:val="24"/>
        </w:rPr>
        <w:t xml:space="preserve">» Комитета технического регулирования и метрологии </w:t>
      </w:r>
      <w:r w:rsidR="008238E5" w:rsidRPr="00877C28">
        <w:rPr>
          <w:rFonts w:ascii="Arial" w:hAnsi="Arial" w:cs="Arial"/>
          <w:color w:val="auto"/>
        </w:rPr>
        <w:t>Министерства торговли и интеграции Республики Казахстан</w:t>
      </w:r>
    </w:p>
    <w:p w:rsidR="00C43DFA" w:rsidRPr="00877C28" w:rsidRDefault="00C43DFA" w:rsidP="00C43DFA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>Адрес: Республика Казахстан</w:t>
      </w:r>
    </w:p>
    <w:p w:rsidR="00C43DFA" w:rsidRPr="00877C28" w:rsidRDefault="00C43DFA" w:rsidP="00C43DFA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 xml:space="preserve">010000, г. </w:t>
      </w:r>
      <w:proofErr w:type="spellStart"/>
      <w:r w:rsidR="00C214B8" w:rsidRPr="00877C28">
        <w:rPr>
          <w:rFonts w:ascii="Arial" w:hAnsi="Arial" w:cs="Arial"/>
          <w:color w:val="auto"/>
          <w:szCs w:val="24"/>
        </w:rPr>
        <w:t>Нур-Султан</w:t>
      </w:r>
      <w:proofErr w:type="spellEnd"/>
      <w:r w:rsidRPr="00877C28">
        <w:rPr>
          <w:rFonts w:ascii="Arial" w:hAnsi="Arial" w:cs="Arial"/>
          <w:color w:val="auto"/>
          <w:szCs w:val="24"/>
        </w:rPr>
        <w:t xml:space="preserve">,  ул. </w:t>
      </w:r>
      <w:proofErr w:type="spellStart"/>
      <w:r w:rsidR="00C214B8" w:rsidRPr="00877C28">
        <w:rPr>
          <w:rFonts w:ascii="Arial" w:hAnsi="Arial" w:cs="Arial"/>
          <w:color w:val="auto"/>
          <w:szCs w:val="24"/>
        </w:rPr>
        <w:t>Мангилик</w:t>
      </w:r>
      <w:proofErr w:type="spellEnd"/>
      <w:r w:rsidR="00C214B8" w:rsidRPr="00877C28">
        <w:rPr>
          <w:rFonts w:ascii="Arial" w:hAnsi="Arial" w:cs="Arial"/>
          <w:color w:val="auto"/>
          <w:szCs w:val="24"/>
        </w:rPr>
        <w:t xml:space="preserve"> ел</w:t>
      </w:r>
      <w:r w:rsidRPr="00877C28">
        <w:rPr>
          <w:rFonts w:ascii="Arial" w:hAnsi="Arial" w:cs="Arial"/>
          <w:color w:val="auto"/>
          <w:szCs w:val="24"/>
        </w:rPr>
        <w:t>, дом 11, здание «Эталонный центр»</w:t>
      </w:r>
    </w:p>
    <w:p w:rsidR="00683898" w:rsidRPr="00877C28" w:rsidRDefault="00683898" w:rsidP="00683898">
      <w:pPr>
        <w:ind w:firstLine="567"/>
        <w:rPr>
          <w:rFonts w:ascii="Arial" w:hAnsi="Arial" w:cs="Arial"/>
          <w:color w:val="auto"/>
          <w:szCs w:val="24"/>
          <w:lang w:val="kk-KZ"/>
        </w:rPr>
      </w:pPr>
      <w:r w:rsidRPr="00877C28">
        <w:rPr>
          <w:rFonts w:ascii="Arial" w:hAnsi="Arial" w:cs="Arial"/>
          <w:color w:val="auto"/>
          <w:szCs w:val="24"/>
        </w:rPr>
        <w:t xml:space="preserve">Тел. 8 (7172) </w:t>
      </w:r>
      <w:r w:rsidR="008F0908" w:rsidRPr="00877C28">
        <w:rPr>
          <w:rFonts w:ascii="Arial" w:hAnsi="Arial" w:cs="Arial"/>
          <w:color w:val="auto"/>
          <w:szCs w:val="24"/>
        </w:rPr>
        <w:t>28-29-99</w:t>
      </w:r>
      <w:r w:rsidR="00D45431" w:rsidRPr="00877C28">
        <w:rPr>
          <w:rFonts w:ascii="Arial" w:hAnsi="Arial" w:cs="Arial"/>
          <w:color w:val="auto"/>
        </w:rPr>
        <w:t xml:space="preserve">, </w:t>
      </w:r>
      <w:r w:rsidR="00C03BCE">
        <w:rPr>
          <w:rFonts w:ascii="Arial" w:hAnsi="Arial" w:cs="Arial"/>
          <w:color w:val="auto"/>
        </w:rPr>
        <w:t>8(7112) 55-</w:t>
      </w:r>
      <w:r w:rsidR="008F0908" w:rsidRPr="00877C28">
        <w:rPr>
          <w:rFonts w:ascii="Arial" w:hAnsi="Arial" w:cs="Arial"/>
          <w:color w:val="auto"/>
        </w:rPr>
        <w:t>4</w:t>
      </w:r>
      <w:r w:rsidR="00C03BCE">
        <w:rPr>
          <w:rFonts w:ascii="Arial" w:hAnsi="Arial" w:cs="Arial"/>
          <w:color w:val="auto"/>
        </w:rPr>
        <w:t>2-80</w:t>
      </w:r>
      <w:r w:rsidR="008F0908" w:rsidRPr="00877C28">
        <w:rPr>
          <w:rFonts w:ascii="Arial" w:hAnsi="Arial" w:cs="Arial"/>
          <w:color w:val="auto"/>
        </w:rPr>
        <w:t>, факс 8(7112) 21</w:t>
      </w:r>
      <w:r w:rsidR="00C03BCE">
        <w:rPr>
          <w:rFonts w:ascii="Arial" w:hAnsi="Arial" w:cs="Arial"/>
          <w:color w:val="auto"/>
        </w:rPr>
        <w:t>-</w:t>
      </w:r>
      <w:r w:rsidR="008F0908" w:rsidRPr="00877C28">
        <w:rPr>
          <w:rFonts w:ascii="Arial" w:hAnsi="Arial" w:cs="Arial"/>
          <w:color w:val="auto"/>
        </w:rPr>
        <w:t>56</w:t>
      </w:r>
      <w:r w:rsidR="00C03BCE">
        <w:rPr>
          <w:rFonts w:ascii="Arial" w:hAnsi="Arial" w:cs="Arial"/>
          <w:color w:val="auto"/>
        </w:rPr>
        <w:t>-</w:t>
      </w:r>
      <w:r w:rsidR="008F0908" w:rsidRPr="00877C28">
        <w:rPr>
          <w:rFonts w:ascii="Arial" w:hAnsi="Arial" w:cs="Arial"/>
          <w:color w:val="auto"/>
        </w:rPr>
        <w:t>35</w:t>
      </w:r>
    </w:p>
    <w:p w:rsidR="00683898" w:rsidRPr="00877C28" w:rsidRDefault="00683898" w:rsidP="00683898">
      <w:pPr>
        <w:ind w:firstLine="567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  <w:lang w:val="en-US"/>
        </w:rPr>
        <w:t>E</w:t>
      </w:r>
      <w:r w:rsidRPr="00877C28">
        <w:rPr>
          <w:rFonts w:ascii="Arial" w:hAnsi="Arial" w:cs="Arial"/>
          <w:color w:val="auto"/>
          <w:szCs w:val="24"/>
        </w:rPr>
        <w:t>-</w:t>
      </w:r>
      <w:r w:rsidRPr="00877C28">
        <w:rPr>
          <w:rFonts w:ascii="Arial" w:hAnsi="Arial" w:cs="Arial"/>
          <w:color w:val="auto"/>
          <w:szCs w:val="24"/>
          <w:lang w:val="en-US"/>
        </w:rPr>
        <w:t>mail</w:t>
      </w:r>
      <w:r w:rsidRPr="00877C28">
        <w:rPr>
          <w:rFonts w:ascii="Arial" w:hAnsi="Arial" w:cs="Arial"/>
          <w:color w:val="auto"/>
          <w:szCs w:val="24"/>
        </w:rPr>
        <w:t xml:space="preserve">: </w:t>
      </w:r>
      <w:hyperlink r:id="rId6" w:history="1">
        <w:r w:rsidR="008F0908" w:rsidRPr="00877C28">
          <w:rPr>
            <w:rStyle w:val="a5"/>
            <w:rFonts w:ascii="Arial" w:hAnsi="Arial" w:cs="Arial"/>
            <w:color w:val="auto"/>
            <w:lang w:val="en-US"/>
          </w:rPr>
          <w:t>info</w:t>
        </w:r>
        <w:r w:rsidR="008F0908" w:rsidRPr="00877C28">
          <w:rPr>
            <w:rStyle w:val="a5"/>
            <w:rFonts w:ascii="Arial" w:hAnsi="Arial" w:cs="Arial"/>
            <w:color w:val="auto"/>
          </w:rPr>
          <w:t>@</w:t>
        </w:r>
        <w:proofErr w:type="spellStart"/>
        <w:r w:rsidR="008F0908" w:rsidRPr="00877C28">
          <w:rPr>
            <w:rStyle w:val="a5"/>
            <w:rFonts w:ascii="Arial" w:hAnsi="Arial" w:cs="Arial"/>
            <w:color w:val="auto"/>
            <w:lang w:val="en-US"/>
          </w:rPr>
          <w:t>ksm</w:t>
        </w:r>
        <w:proofErr w:type="spellEnd"/>
        <w:r w:rsidR="008F0908" w:rsidRPr="00877C28">
          <w:rPr>
            <w:rStyle w:val="a5"/>
            <w:rFonts w:ascii="Arial" w:hAnsi="Arial" w:cs="Arial"/>
            <w:color w:val="auto"/>
          </w:rPr>
          <w:t>.</w:t>
        </w:r>
        <w:proofErr w:type="spellStart"/>
        <w:r w:rsidR="008F0908" w:rsidRPr="00877C28">
          <w:rPr>
            <w:rStyle w:val="a5"/>
            <w:rFonts w:ascii="Arial" w:hAnsi="Arial" w:cs="Arial"/>
            <w:color w:val="auto"/>
            <w:lang w:val="en-US"/>
          </w:rPr>
          <w:t>kz</w:t>
        </w:r>
        <w:proofErr w:type="spellEnd"/>
      </w:hyperlink>
    </w:p>
    <w:p w:rsidR="00CA026C" w:rsidRPr="00877C28" w:rsidRDefault="00CA026C" w:rsidP="00C43DFA">
      <w:pPr>
        <w:rPr>
          <w:rFonts w:ascii="Arial" w:hAnsi="Arial" w:cs="Arial"/>
          <w:color w:val="auto"/>
          <w:szCs w:val="24"/>
        </w:rPr>
      </w:pPr>
    </w:p>
    <w:p w:rsidR="00F7156C" w:rsidRPr="00877C28" w:rsidRDefault="00F7156C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877C28">
        <w:rPr>
          <w:rFonts w:ascii="Arial" w:hAnsi="Arial" w:cs="Arial"/>
          <w:b/>
          <w:bCs/>
          <w:color w:val="auto"/>
          <w:szCs w:val="24"/>
        </w:rPr>
        <w:t>Заместитель</w:t>
      </w:r>
    </w:p>
    <w:p w:rsidR="00C03BCE" w:rsidRDefault="00F7156C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877C28">
        <w:rPr>
          <w:rFonts w:ascii="Arial" w:hAnsi="Arial" w:cs="Arial"/>
          <w:b/>
          <w:bCs/>
          <w:color w:val="auto"/>
          <w:szCs w:val="24"/>
        </w:rPr>
        <w:t>Генерального директора</w:t>
      </w:r>
      <w:r w:rsidR="008238E5" w:rsidRPr="00877C28">
        <w:rPr>
          <w:rFonts w:ascii="Arial" w:hAnsi="Arial" w:cs="Arial"/>
          <w:b/>
          <w:bCs/>
          <w:color w:val="auto"/>
          <w:szCs w:val="24"/>
        </w:rPr>
        <w:t xml:space="preserve">                   </w:t>
      </w:r>
      <w:r w:rsidR="00C03BCE">
        <w:rPr>
          <w:rFonts w:ascii="Arial" w:hAnsi="Arial" w:cs="Arial"/>
          <w:b/>
          <w:bCs/>
          <w:color w:val="auto"/>
          <w:szCs w:val="24"/>
        </w:rPr>
        <w:t xml:space="preserve">            </w:t>
      </w:r>
      <w:r w:rsidR="008238E5" w:rsidRPr="00877C28">
        <w:rPr>
          <w:rFonts w:ascii="Arial" w:hAnsi="Arial" w:cs="Arial"/>
          <w:b/>
          <w:bCs/>
          <w:color w:val="auto"/>
          <w:szCs w:val="24"/>
        </w:rPr>
        <w:t xml:space="preserve">                                 </w:t>
      </w:r>
    </w:p>
    <w:p w:rsidR="00C03BCE" w:rsidRPr="00C03BCE" w:rsidRDefault="00C03BCE" w:rsidP="00C03BCE">
      <w:pPr>
        <w:ind w:firstLine="567"/>
        <w:rPr>
          <w:rFonts w:ascii="Arial" w:hAnsi="Arial" w:cs="Arial"/>
          <w:b/>
          <w:szCs w:val="24"/>
        </w:rPr>
      </w:pPr>
      <w:r w:rsidRPr="00C03BCE">
        <w:rPr>
          <w:rFonts w:ascii="Arial" w:hAnsi="Arial" w:cs="Arial"/>
          <w:b/>
          <w:szCs w:val="24"/>
        </w:rPr>
        <w:t>РГП на ПХВ «Казахстанский институт</w:t>
      </w:r>
    </w:p>
    <w:p w:rsidR="00DF2773" w:rsidRDefault="00C03BCE" w:rsidP="00C03BCE">
      <w:pPr>
        <w:ind w:firstLine="567"/>
        <w:rPr>
          <w:rFonts w:ascii="Arial" w:hAnsi="Arial" w:cs="Arial"/>
          <w:b/>
          <w:szCs w:val="24"/>
        </w:rPr>
      </w:pPr>
      <w:r w:rsidRPr="00C03BCE">
        <w:rPr>
          <w:rFonts w:ascii="Arial" w:hAnsi="Arial" w:cs="Arial"/>
          <w:b/>
          <w:szCs w:val="24"/>
        </w:rPr>
        <w:t xml:space="preserve">стандартизации и метрологии»   </w:t>
      </w:r>
      <w:r>
        <w:rPr>
          <w:rFonts w:ascii="Arial" w:hAnsi="Arial" w:cs="Arial"/>
          <w:b/>
          <w:szCs w:val="24"/>
        </w:rPr>
        <w:t xml:space="preserve">                                                           </w:t>
      </w:r>
      <w:r w:rsidRPr="00C03BCE">
        <w:rPr>
          <w:rFonts w:ascii="Arial" w:hAnsi="Arial" w:cs="Arial"/>
          <w:b/>
          <w:szCs w:val="24"/>
        </w:rPr>
        <w:t xml:space="preserve">С. </w:t>
      </w:r>
      <w:proofErr w:type="spellStart"/>
      <w:r w:rsidRPr="00C03BCE">
        <w:rPr>
          <w:rFonts w:ascii="Arial" w:hAnsi="Arial" w:cs="Arial"/>
          <w:b/>
          <w:szCs w:val="24"/>
        </w:rPr>
        <w:t>Радаев</w:t>
      </w:r>
      <w:proofErr w:type="spellEnd"/>
    </w:p>
    <w:p w:rsidR="00DF2773" w:rsidRDefault="00DF2773" w:rsidP="00DF2773">
      <w:pPr>
        <w:rPr>
          <w:rFonts w:ascii="Arial" w:hAnsi="Arial" w:cs="Arial"/>
          <w:szCs w:val="24"/>
        </w:rPr>
      </w:pPr>
    </w:p>
    <w:p w:rsidR="00DF2773" w:rsidRDefault="00DF2773" w:rsidP="00DF2773">
      <w:pPr>
        <w:rPr>
          <w:rFonts w:ascii="Arial" w:hAnsi="Arial" w:cs="Arial"/>
          <w:szCs w:val="24"/>
        </w:rPr>
      </w:pPr>
    </w:p>
    <w:p w:rsidR="00DF2773" w:rsidRPr="00D07087" w:rsidRDefault="0058198A" w:rsidP="00DF2773">
      <w:pPr>
        <w:ind w:firstLine="540"/>
        <w:jc w:val="both"/>
        <w:rPr>
          <w:bCs/>
          <w:szCs w:val="24"/>
          <w:lang w:bidi="ru-RU"/>
        </w:rPr>
      </w:pPr>
      <w:r>
        <w:rPr>
          <w:rFonts w:ascii="Arial" w:hAnsi="Arial" w:cs="Arial"/>
          <w:szCs w:val="24"/>
        </w:rPr>
        <w:t xml:space="preserve"> </w:t>
      </w:r>
    </w:p>
    <w:p w:rsidR="00F7156C" w:rsidRPr="00DF2773" w:rsidRDefault="00F7156C" w:rsidP="00DF2773">
      <w:pPr>
        <w:tabs>
          <w:tab w:val="left" w:pos="2350"/>
        </w:tabs>
        <w:rPr>
          <w:rFonts w:ascii="Arial" w:hAnsi="Arial" w:cs="Arial"/>
          <w:szCs w:val="24"/>
        </w:rPr>
      </w:pPr>
    </w:p>
    <w:sectPr w:rsidR="00F7156C" w:rsidRPr="00DF2773" w:rsidSect="00FA08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A3D7B"/>
    <w:multiLevelType w:val="hybridMultilevel"/>
    <w:tmpl w:val="D3341896"/>
    <w:lvl w:ilvl="0" w:tplc="37A2BC1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81B009D"/>
    <w:multiLevelType w:val="hybridMultilevel"/>
    <w:tmpl w:val="545CB3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B3802"/>
    <w:rsid w:val="00001E91"/>
    <w:rsid w:val="00003AEB"/>
    <w:rsid w:val="00004459"/>
    <w:rsid w:val="00004AE6"/>
    <w:rsid w:val="00005CFF"/>
    <w:rsid w:val="00006D7B"/>
    <w:rsid w:val="00010DED"/>
    <w:rsid w:val="00012765"/>
    <w:rsid w:val="00013B2B"/>
    <w:rsid w:val="000240DF"/>
    <w:rsid w:val="00024B0C"/>
    <w:rsid w:val="00025B07"/>
    <w:rsid w:val="00031741"/>
    <w:rsid w:val="00033236"/>
    <w:rsid w:val="0003457D"/>
    <w:rsid w:val="00036EBD"/>
    <w:rsid w:val="000409F6"/>
    <w:rsid w:val="000422C7"/>
    <w:rsid w:val="00052F76"/>
    <w:rsid w:val="000607BC"/>
    <w:rsid w:val="000636F4"/>
    <w:rsid w:val="0006592A"/>
    <w:rsid w:val="00072752"/>
    <w:rsid w:val="00075D56"/>
    <w:rsid w:val="00081619"/>
    <w:rsid w:val="0009387A"/>
    <w:rsid w:val="000A32D0"/>
    <w:rsid w:val="000A36B7"/>
    <w:rsid w:val="000A41B4"/>
    <w:rsid w:val="000B1EBB"/>
    <w:rsid w:val="000C22F1"/>
    <w:rsid w:val="000C2821"/>
    <w:rsid w:val="000C4C64"/>
    <w:rsid w:val="000D3134"/>
    <w:rsid w:val="000D6103"/>
    <w:rsid w:val="000D6573"/>
    <w:rsid w:val="000D7611"/>
    <w:rsid w:val="000E0364"/>
    <w:rsid w:val="000E2742"/>
    <w:rsid w:val="000E344C"/>
    <w:rsid w:val="000E3990"/>
    <w:rsid w:val="000E52DC"/>
    <w:rsid w:val="000F3E53"/>
    <w:rsid w:val="000F5C2C"/>
    <w:rsid w:val="0010104C"/>
    <w:rsid w:val="001140BC"/>
    <w:rsid w:val="001166C7"/>
    <w:rsid w:val="0011794D"/>
    <w:rsid w:val="00120B4F"/>
    <w:rsid w:val="00126678"/>
    <w:rsid w:val="0013081A"/>
    <w:rsid w:val="00130960"/>
    <w:rsid w:val="0013673C"/>
    <w:rsid w:val="00142B91"/>
    <w:rsid w:val="00147D89"/>
    <w:rsid w:val="00150419"/>
    <w:rsid w:val="00151088"/>
    <w:rsid w:val="001528CC"/>
    <w:rsid w:val="00157AC8"/>
    <w:rsid w:val="00162DA7"/>
    <w:rsid w:val="00167CA0"/>
    <w:rsid w:val="00182BDA"/>
    <w:rsid w:val="00182F54"/>
    <w:rsid w:val="001838AA"/>
    <w:rsid w:val="00190EFA"/>
    <w:rsid w:val="00197DB2"/>
    <w:rsid w:val="001A273E"/>
    <w:rsid w:val="001A34D5"/>
    <w:rsid w:val="001A3EB1"/>
    <w:rsid w:val="001B318F"/>
    <w:rsid w:val="001B59C7"/>
    <w:rsid w:val="001C2717"/>
    <w:rsid w:val="001C7DED"/>
    <w:rsid w:val="001D4C2A"/>
    <w:rsid w:val="001E2A9D"/>
    <w:rsid w:val="001E4134"/>
    <w:rsid w:val="001E7F0C"/>
    <w:rsid w:val="001F093B"/>
    <w:rsid w:val="00200675"/>
    <w:rsid w:val="00206325"/>
    <w:rsid w:val="00207AB2"/>
    <w:rsid w:val="00214B6A"/>
    <w:rsid w:val="00214F83"/>
    <w:rsid w:val="00221F6F"/>
    <w:rsid w:val="00223B54"/>
    <w:rsid w:val="00225BD5"/>
    <w:rsid w:val="00230062"/>
    <w:rsid w:val="00232560"/>
    <w:rsid w:val="0023328C"/>
    <w:rsid w:val="00235DE8"/>
    <w:rsid w:val="00250C68"/>
    <w:rsid w:val="0029016C"/>
    <w:rsid w:val="00292897"/>
    <w:rsid w:val="00293E7F"/>
    <w:rsid w:val="002A586D"/>
    <w:rsid w:val="002B07F1"/>
    <w:rsid w:val="002B3193"/>
    <w:rsid w:val="002C3064"/>
    <w:rsid w:val="002D157F"/>
    <w:rsid w:val="002D5679"/>
    <w:rsid w:val="002E0B1F"/>
    <w:rsid w:val="002E0DCE"/>
    <w:rsid w:val="002E31D6"/>
    <w:rsid w:val="002E542B"/>
    <w:rsid w:val="002F0E20"/>
    <w:rsid w:val="002F158E"/>
    <w:rsid w:val="002F3A24"/>
    <w:rsid w:val="002F6334"/>
    <w:rsid w:val="002F73B4"/>
    <w:rsid w:val="00300A6C"/>
    <w:rsid w:val="00302830"/>
    <w:rsid w:val="00302F2C"/>
    <w:rsid w:val="003068C0"/>
    <w:rsid w:val="003119DD"/>
    <w:rsid w:val="00314A4C"/>
    <w:rsid w:val="003152D1"/>
    <w:rsid w:val="00316E95"/>
    <w:rsid w:val="00317DAF"/>
    <w:rsid w:val="0032113E"/>
    <w:rsid w:val="0032242A"/>
    <w:rsid w:val="00323176"/>
    <w:rsid w:val="003247EA"/>
    <w:rsid w:val="003258C5"/>
    <w:rsid w:val="0032671E"/>
    <w:rsid w:val="00335572"/>
    <w:rsid w:val="0033610B"/>
    <w:rsid w:val="003427A7"/>
    <w:rsid w:val="0034331D"/>
    <w:rsid w:val="00345C72"/>
    <w:rsid w:val="003612F4"/>
    <w:rsid w:val="00361F1A"/>
    <w:rsid w:val="00374984"/>
    <w:rsid w:val="00375650"/>
    <w:rsid w:val="003924F1"/>
    <w:rsid w:val="00396F18"/>
    <w:rsid w:val="003A0A0B"/>
    <w:rsid w:val="003A6C23"/>
    <w:rsid w:val="003B057F"/>
    <w:rsid w:val="003B51D3"/>
    <w:rsid w:val="003B6A8D"/>
    <w:rsid w:val="003C13B5"/>
    <w:rsid w:val="003C1C9D"/>
    <w:rsid w:val="003C3956"/>
    <w:rsid w:val="003C7548"/>
    <w:rsid w:val="003D4314"/>
    <w:rsid w:val="003D7E6F"/>
    <w:rsid w:val="003E188A"/>
    <w:rsid w:val="003E2AE5"/>
    <w:rsid w:val="003E381B"/>
    <w:rsid w:val="003E3E27"/>
    <w:rsid w:val="003E3F85"/>
    <w:rsid w:val="003F46E7"/>
    <w:rsid w:val="004165BB"/>
    <w:rsid w:val="00423788"/>
    <w:rsid w:val="00423C9A"/>
    <w:rsid w:val="00425905"/>
    <w:rsid w:val="00425E24"/>
    <w:rsid w:val="00426620"/>
    <w:rsid w:val="004273A9"/>
    <w:rsid w:val="00432F49"/>
    <w:rsid w:val="00433439"/>
    <w:rsid w:val="00435780"/>
    <w:rsid w:val="00443E48"/>
    <w:rsid w:val="00445C23"/>
    <w:rsid w:val="004519FD"/>
    <w:rsid w:val="00452F52"/>
    <w:rsid w:val="00454485"/>
    <w:rsid w:val="0046088C"/>
    <w:rsid w:val="00460F77"/>
    <w:rsid w:val="00464138"/>
    <w:rsid w:val="004676DE"/>
    <w:rsid w:val="004705B3"/>
    <w:rsid w:val="004714D7"/>
    <w:rsid w:val="00473261"/>
    <w:rsid w:val="00481F2C"/>
    <w:rsid w:val="004832F5"/>
    <w:rsid w:val="00485812"/>
    <w:rsid w:val="00490FCA"/>
    <w:rsid w:val="00496424"/>
    <w:rsid w:val="004A13B2"/>
    <w:rsid w:val="004A2068"/>
    <w:rsid w:val="004A768E"/>
    <w:rsid w:val="004B18B3"/>
    <w:rsid w:val="004B2CB3"/>
    <w:rsid w:val="004B4E9D"/>
    <w:rsid w:val="004B6ABE"/>
    <w:rsid w:val="004C1238"/>
    <w:rsid w:val="004C264D"/>
    <w:rsid w:val="004D291A"/>
    <w:rsid w:val="004D3834"/>
    <w:rsid w:val="004D43CC"/>
    <w:rsid w:val="004D59A5"/>
    <w:rsid w:val="004D7284"/>
    <w:rsid w:val="004D7395"/>
    <w:rsid w:val="004E19E9"/>
    <w:rsid w:val="004E2C67"/>
    <w:rsid w:val="004E3E75"/>
    <w:rsid w:val="004F4624"/>
    <w:rsid w:val="004F5915"/>
    <w:rsid w:val="004F61E5"/>
    <w:rsid w:val="004F6BC7"/>
    <w:rsid w:val="00501A3C"/>
    <w:rsid w:val="00502277"/>
    <w:rsid w:val="00503D58"/>
    <w:rsid w:val="00504877"/>
    <w:rsid w:val="00516488"/>
    <w:rsid w:val="005169E8"/>
    <w:rsid w:val="00517132"/>
    <w:rsid w:val="00525422"/>
    <w:rsid w:val="00534844"/>
    <w:rsid w:val="005350D3"/>
    <w:rsid w:val="00537508"/>
    <w:rsid w:val="00540F5E"/>
    <w:rsid w:val="005441F2"/>
    <w:rsid w:val="00550B4F"/>
    <w:rsid w:val="0055466A"/>
    <w:rsid w:val="005627A4"/>
    <w:rsid w:val="005639CB"/>
    <w:rsid w:val="005756B1"/>
    <w:rsid w:val="00576DBB"/>
    <w:rsid w:val="0058198A"/>
    <w:rsid w:val="0059361A"/>
    <w:rsid w:val="005937A9"/>
    <w:rsid w:val="00596A04"/>
    <w:rsid w:val="005A2590"/>
    <w:rsid w:val="005A5F8A"/>
    <w:rsid w:val="005B22CA"/>
    <w:rsid w:val="005B2BAE"/>
    <w:rsid w:val="005B59F6"/>
    <w:rsid w:val="005C0377"/>
    <w:rsid w:val="005C68AA"/>
    <w:rsid w:val="005D1AD9"/>
    <w:rsid w:val="005E44FA"/>
    <w:rsid w:val="005E4AEF"/>
    <w:rsid w:val="005E56E3"/>
    <w:rsid w:val="005E59D9"/>
    <w:rsid w:val="005E5D71"/>
    <w:rsid w:val="005E789C"/>
    <w:rsid w:val="005F1DDC"/>
    <w:rsid w:val="00604E3E"/>
    <w:rsid w:val="006105FB"/>
    <w:rsid w:val="00612AE0"/>
    <w:rsid w:val="00612BDD"/>
    <w:rsid w:val="00612D0C"/>
    <w:rsid w:val="006131FD"/>
    <w:rsid w:val="006135C2"/>
    <w:rsid w:val="00617D87"/>
    <w:rsid w:val="00621ECE"/>
    <w:rsid w:val="00630A6C"/>
    <w:rsid w:val="00632107"/>
    <w:rsid w:val="00636A28"/>
    <w:rsid w:val="00645BD9"/>
    <w:rsid w:val="0066396E"/>
    <w:rsid w:val="0066585C"/>
    <w:rsid w:val="0067122C"/>
    <w:rsid w:val="00671394"/>
    <w:rsid w:val="00671787"/>
    <w:rsid w:val="00672190"/>
    <w:rsid w:val="00680146"/>
    <w:rsid w:val="00681045"/>
    <w:rsid w:val="00683898"/>
    <w:rsid w:val="006864C8"/>
    <w:rsid w:val="00694FB4"/>
    <w:rsid w:val="006A1FB2"/>
    <w:rsid w:val="006A2E9B"/>
    <w:rsid w:val="006A43AA"/>
    <w:rsid w:val="006B5897"/>
    <w:rsid w:val="006C1437"/>
    <w:rsid w:val="006C5C7F"/>
    <w:rsid w:val="006C6542"/>
    <w:rsid w:val="006C7480"/>
    <w:rsid w:val="006D1A22"/>
    <w:rsid w:val="006D5D21"/>
    <w:rsid w:val="006E3D90"/>
    <w:rsid w:val="006E5DAB"/>
    <w:rsid w:val="006E7502"/>
    <w:rsid w:val="006F0E94"/>
    <w:rsid w:val="006F42DD"/>
    <w:rsid w:val="006F43EF"/>
    <w:rsid w:val="006F56B9"/>
    <w:rsid w:val="006F5BB0"/>
    <w:rsid w:val="00703F2B"/>
    <w:rsid w:val="00704104"/>
    <w:rsid w:val="007052A3"/>
    <w:rsid w:val="00712508"/>
    <w:rsid w:val="00716582"/>
    <w:rsid w:val="00725649"/>
    <w:rsid w:val="00725790"/>
    <w:rsid w:val="00727A24"/>
    <w:rsid w:val="007309A4"/>
    <w:rsid w:val="007324AD"/>
    <w:rsid w:val="00732517"/>
    <w:rsid w:val="0073392A"/>
    <w:rsid w:val="00733FEE"/>
    <w:rsid w:val="00744C98"/>
    <w:rsid w:val="007507AF"/>
    <w:rsid w:val="00752CDB"/>
    <w:rsid w:val="00754B1D"/>
    <w:rsid w:val="007608D2"/>
    <w:rsid w:val="00760987"/>
    <w:rsid w:val="0076362D"/>
    <w:rsid w:val="00765166"/>
    <w:rsid w:val="00765988"/>
    <w:rsid w:val="00777B08"/>
    <w:rsid w:val="00782E06"/>
    <w:rsid w:val="0078486D"/>
    <w:rsid w:val="00790016"/>
    <w:rsid w:val="00791845"/>
    <w:rsid w:val="00794090"/>
    <w:rsid w:val="007A2ED7"/>
    <w:rsid w:val="007A4991"/>
    <w:rsid w:val="007A505D"/>
    <w:rsid w:val="007A63DE"/>
    <w:rsid w:val="007D3599"/>
    <w:rsid w:val="007E4A71"/>
    <w:rsid w:val="007E69EE"/>
    <w:rsid w:val="007E7861"/>
    <w:rsid w:val="007F4DFB"/>
    <w:rsid w:val="007F6381"/>
    <w:rsid w:val="0080244B"/>
    <w:rsid w:val="00805F36"/>
    <w:rsid w:val="00811A55"/>
    <w:rsid w:val="00811C43"/>
    <w:rsid w:val="00820903"/>
    <w:rsid w:val="0082194A"/>
    <w:rsid w:val="008238E5"/>
    <w:rsid w:val="0082769C"/>
    <w:rsid w:val="00831D24"/>
    <w:rsid w:val="00834D7E"/>
    <w:rsid w:val="00834F11"/>
    <w:rsid w:val="008379F8"/>
    <w:rsid w:val="00850B78"/>
    <w:rsid w:val="008538C7"/>
    <w:rsid w:val="00855B36"/>
    <w:rsid w:val="0086018E"/>
    <w:rsid w:val="00862639"/>
    <w:rsid w:val="00864578"/>
    <w:rsid w:val="00877590"/>
    <w:rsid w:val="00877C28"/>
    <w:rsid w:val="00880217"/>
    <w:rsid w:val="00880D14"/>
    <w:rsid w:val="008811B8"/>
    <w:rsid w:val="00891F27"/>
    <w:rsid w:val="00896D42"/>
    <w:rsid w:val="008A10B6"/>
    <w:rsid w:val="008A3FCF"/>
    <w:rsid w:val="008B1AA1"/>
    <w:rsid w:val="008C1DBD"/>
    <w:rsid w:val="008D2E35"/>
    <w:rsid w:val="008D5B05"/>
    <w:rsid w:val="008E00BC"/>
    <w:rsid w:val="008E1441"/>
    <w:rsid w:val="008E2B43"/>
    <w:rsid w:val="008E7043"/>
    <w:rsid w:val="008F0908"/>
    <w:rsid w:val="008F3438"/>
    <w:rsid w:val="008F6BC3"/>
    <w:rsid w:val="00901A07"/>
    <w:rsid w:val="00914D43"/>
    <w:rsid w:val="009164D7"/>
    <w:rsid w:val="009266DF"/>
    <w:rsid w:val="0093090A"/>
    <w:rsid w:val="009359D2"/>
    <w:rsid w:val="0094029F"/>
    <w:rsid w:val="00940E45"/>
    <w:rsid w:val="0094604E"/>
    <w:rsid w:val="00950093"/>
    <w:rsid w:val="0095074C"/>
    <w:rsid w:val="00952615"/>
    <w:rsid w:val="00956318"/>
    <w:rsid w:val="00961734"/>
    <w:rsid w:val="00966B2F"/>
    <w:rsid w:val="00970885"/>
    <w:rsid w:val="0097147A"/>
    <w:rsid w:val="00971704"/>
    <w:rsid w:val="009807C7"/>
    <w:rsid w:val="00986804"/>
    <w:rsid w:val="009920FC"/>
    <w:rsid w:val="00993934"/>
    <w:rsid w:val="009959E8"/>
    <w:rsid w:val="009A097C"/>
    <w:rsid w:val="009A2DC2"/>
    <w:rsid w:val="009A3387"/>
    <w:rsid w:val="009A550E"/>
    <w:rsid w:val="009C00B4"/>
    <w:rsid w:val="009C754D"/>
    <w:rsid w:val="009D58CF"/>
    <w:rsid w:val="009D75E1"/>
    <w:rsid w:val="009E4729"/>
    <w:rsid w:val="009F43CA"/>
    <w:rsid w:val="009F4A52"/>
    <w:rsid w:val="00A0316C"/>
    <w:rsid w:val="00A044D8"/>
    <w:rsid w:val="00A05BC0"/>
    <w:rsid w:val="00A07A74"/>
    <w:rsid w:val="00A10341"/>
    <w:rsid w:val="00A11262"/>
    <w:rsid w:val="00A205DA"/>
    <w:rsid w:val="00A21555"/>
    <w:rsid w:val="00A218D9"/>
    <w:rsid w:val="00A21AC1"/>
    <w:rsid w:val="00A247D6"/>
    <w:rsid w:val="00A26C9E"/>
    <w:rsid w:val="00A26EAB"/>
    <w:rsid w:val="00A30082"/>
    <w:rsid w:val="00A31868"/>
    <w:rsid w:val="00A3535D"/>
    <w:rsid w:val="00A37F3A"/>
    <w:rsid w:val="00A42CBD"/>
    <w:rsid w:val="00A43BBE"/>
    <w:rsid w:val="00A45BB0"/>
    <w:rsid w:val="00A771F3"/>
    <w:rsid w:val="00A80407"/>
    <w:rsid w:val="00A832D8"/>
    <w:rsid w:val="00A84853"/>
    <w:rsid w:val="00A8716E"/>
    <w:rsid w:val="00A9374A"/>
    <w:rsid w:val="00AA33DC"/>
    <w:rsid w:val="00AB0441"/>
    <w:rsid w:val="00AB6C55"/>
    <w:rsid w:val="00AC34C3"/>
    <w:rsid w:val="00AC44C2"/>
    <w:rsid w:val="00AC797D"/>
    <w:rsid w:val="00AD0D42"/>
    <w:rsid w:val="00AD12D6"/>
    <w:rsid w:val="00AD365A"/>
    <w:rsid w:val="00AD5914"/>
    <w:rsid w:val="00AD6AC3"/>
    <w:rsid w:val="00AE0294"/>
    <w:rsid w:val="00AE21C5"/>
    <w:rsid w:val="00AE2895"/>
    <w:rsid w:val="00AE45FC"/>
    <w:rsid w:val="00AF2C2D"/>
    <w:rsid w:val="00AF44A3"/>
    <w:rsid w:val="00AF49A8"/>
    <w:rsid w:val="00AF5E8C"/>
    <w:rsid w:val="00B001AC"/>
    <w:rsid w:val="00B0360B"/>
    <w:rsid w:val="00B07905"/>
    <w:rsid w:val="00B11DD5"/>
    <w:rsid w:val="00B16BF6"/>
    <w:rsid w:val="00B17C93"/>
    <w:rsid w:val="00B24EDE"/>
    <w:rsid w:val="00B2644C"/>
    <w:rsid w:val="00B315E8"/>
    <w:rsid w:val="00B347EC"/>
    <w:rsid w:val="00B51C79"/>
    <w:rsid w:val="00B549CF"/>
    <w:rsid w:val="00B61BA7"/>
    <w:rsid w:val="00B63154"/>
    <w:rsid w:val="00B64204"/>
    <w:rsid w:val="00B6553B"/>
    <w:rsid w:val="00B74EA8"/>
    <w:rsid w:val="00B760EF"/>
    <w:rsid w:val="00B84811"/>
    <w:rsid w:val="00B85A9F"/>
    <w:rsid w:val="00B87DFE"/>
    <w:rsid w:val="00B904A0"/>
    <w:rsid w:val="00B9126A"/>
    <w:rsid w:val="00B935FF"/>
    <w:rsid w:val="00BA2DE1"/>
    <w:rsid w:val="00BA2EEB"/>
    <w:rsid w:val="00BA35A6"/>
    <w:rsid w:val="00BA527F"/>
    <w:rsid w:val="00BA76FF"/>
    <w:rsid w:val="00BB0B8F"/>
    <w:rsid w:val="00BB16DF"/>
    <w:rsid w:val="00BB641C"/>
    <w:rsid w:val="00BC1325"/>
    <w:rsid w:val="00BC6982"/>
    <w:rsid w:val="00BD04E7"/>
    <w:rsid w:val="00BD2744"/>
    <w:rsid w:val="00BD56E8"/>
    <w:rsid w:val="00BE444E"/>
    <w:rsid w:val="00BE773B"/>
    <w:rsid w:val="00C0291E"/>
    <w:rsid w:val="00C03BCE"/>
    <w:rsid w:val="00C0707E"/>
    <w:rsid w:val="00C100D9"/>
    <w:rsid w:val="00C10EBD"/>
    <w:rsid w:val="00C13A07"/>
    <w:rsid w:val="00C2078A"/>
    <w:rsid w:val="00C214B8"/>
    <w:rsid w:val="00C23A43"/>
    <w:rsid w:val="00C23F04"/>
    <w:rsid w:val="00C243FF"/>
    <w:rsid w:val="00C2563F"/>
    <w:rsid w:val="00C33F49"/>
    <w:rsid w:val="00C4270C"/>
    <w:rsid w:val="00C43DFA"/>
    <w:rsid w:val="00C46B6C"/>
    <w:rsid w:val="00C51EF5"/>
    <w:rsid w:val="00C554E7"/>
    <w:rsid w:val="00C624FF"/>
    <w:rsid w:val="00C6586E"/>
    <w:rsid w:val="00C70F6A"/>
    <w:rsid w:val="00C71B9C"/>
    <w:rsid w:val="00C71DA5"/>
    <w:rsid w:val="00C7286A"/>
    <w:rsid w:val="00C779A9"/>
    <w:rsid w:val="00C87680"/>
    <w:rsid w:val="00C91416"/>
    <w:rsid w:val="00CA026C"/>
    <w:rsid w:val="00CA7D37"/>
    <w:rsid w:val="00CB5180"/>
    <w:rsid w:val="00CB6684"/>
    <w:rsid w:val="00CC2707"/>
    <w:rsid w:val="00CC6D4C"/>
    <w:rsid w:val="00CC757B"/>
    <w:rsid w:val="00CD075C"/>
    <w:rsid w:val="00CD0852"/>
    <w:rsid w:val="00CD184F"/>
    <w:rsid w:val="00CD5178"/>
    <w:rsid w:val="00CE459C"/>
    <w:rsid w:val="00CE5BA5"/>
    <w:rsid w:val="00CE692B"/>
    <w:rsid w:val="00CF0283"/>
    <w:rsid w:val="00CF6031"/>
    <w:rsid w:val="00D008BC"/>
    <w:rsid w:val="00D01719"/>
    <w:rsid w:val="00D04C8B"/>
    <w:rsid w:val="00D059D0"/>
    <w:rsid w:val="00D06987"/>
    <w:rsid w:val="00D07599"/>
    <w:rsid w:val="00D07BD1"/>
    <w:rsid w:val="00D134FE"/>
    <w:rsid w:val="00D224A4"/>
    <w:rsid w:val="00D24F8F"/>
    <w:rsid w:val="00D31271"/>
    <w:rsid w:val="00D406A7"/>
    <w:rsid w:val="00D444A6"/>
    <w:rsid w:val="00D447B6"/>
    <w:rsid w:val="00D45431"/>
    <w:rsid w:val="00D4593B"/>
    <w:rsid w:val="00D45EAB"/>
    <w:rsid w:val="00D46E3A"/>
    <w:rsid w:val="00D50E23"/>
    <w:rsid w:val="00D512EA"/>
    <w:rsid w:val="00D52EF5"/>
    <w:rsid w:val="00D53248"/>
    <w:rsid w:val="00D5383B"/>
    <w:rsid w:val="00D540FE"/>
    <w:rsid w:val="00D544A4"/>
    <w:rsid w:val="00D546BD"/>
    <w:rsid w:val="00D55562"/>
    <w:rsid w:val="00D5577B"/>
    <w:rsid w:val="00D55D0A"/>
    <w:rsid w:val="00D61711"/>
    <w:rsid w:val="00D63CAA"/>
    <w:rsid w:val="00D6670D"/>
    <w:rsid w:val="00D771DB"/>
    <w:rsid w:val="00D80101"/>
    <w:rsid w:val="00D839B5"/>
    <w:rsid w:val="00D868BD"/>
    <w:rsid w:val="00D90234"/>
    <w:rsid w:val="00D90E1F"/>
    <w:rsid w:val="00D91347"/>
    <w:rsid w:val="00D95DDB"/>
    <w:rsid w:val="00DA10D7"/>
    <w:rsid w:val="00DB3802"/>
    <w:rsid w:val="00DC5DB5"/>
    <w:rsid w:val="00DD179B"/>
    <w:rsid w:val="00DD1F69"/>
    <w:rsid w:val="00DE1F6C"/>
    <w:rsid w:val="00DE3CE7"/>
    <w:rsid w:val="00DE4A53"/>
    <w:rsid w:val="00DF15A0"/>
    <w:rsid w:val="00DF2773"/>
    <w:rsid w:val="00DF35B0"/>
    <w:rsid w:val="00DF6520"/>
    <w:rsid w:val="00E0019C"/>
    <w:rsid w:val="00E02451"/>
    <w:rsid w:val="00E034A0"/>
    <w:rsid w:val="00E05BE2"/>
    <w:rsid w:val="00E065EC"/>
    <w:rsid w:val="00E12461"/>
    <w:rsid w:val="00E127CA"/>
    <w:rsid w:val="00E134B2"/>
    <w:rsid w:val="00E138F2"/>
    <w:rsid w:val="00E1601C"/>
    <w:rsid w:val="00E22D9D"/>
    <w:rsid w:val="00E266D6"/>
    <w:rsid w:val="00E26860"/>
    <w:rsid w:val="00E273B6"/>
    <w:rsid w:val="00E30B33"/>
    <w:rsid w:val="00E3495D"/>
    <w:rsid w:val="00E35418"/>
    <w:rsid w:val="00E41F0E"/>
    <w:rsid w:val="00E47735"/>
    <w:rsid w:val="00E504F5"/>
    <w:rsid w:val="00E550AE"/>
    <w:rsid w:val="00E553CB"/>
    <w:rsid w:val="00E61A4D"/>
    <w:rsid w:val="00E662DC"/>
    <w:rsid w:val="00E6729C"/>
    <w:rsid w:val="00E732E8"/>
    <w:rsid w:val="00E73EE8"/>
    <w:rsid w:val="00E7460C"/>
    <w:rsid w:val="00E74D77"/>
    <w:rsid w:val="00E82229"/>
    <w:rsid w:val="00E8561C"/>
    <w:rsid w:val="00E90AC6"/>
    <w:rsid w:val="00E91276"/>
    <w:rsid w:val="00E937B2"/>
    <w:rsid w:val="00E940A9"/>
    <w:rsid w:val="00EA2F40"/>
    <w:rsid w:val="00EB0A75"/>
    <w:rsid w:val="00EB2B9B"/>
    <w:rsid w:val="00EB49DC"/>
    <w:rsid w:val="00EB613C"/>
    <w:rsid w:val="00EC3BEE"/>
    <w:rsid w:val="00ED3627"/>
    <w:rsid w:val="00ED49E4"/>
    <w:rsid w:val="00ED54F8"/>
    <w:rsid w:val="00EE1A62"/>
    <w:rsid w:val="00EE3B5D"/>
    <w:rsid w:val="00EE54FD"/>
    <w:rsid w:val="00EF0424"/>
    <w:rsid w:val="00EF2D53"/>
    <w:rsid w:val="00EF43B1"/>
    <w:rsid w:val="00EF47AD"/>
    <w:rsid w:val="00F00416"/>
    <w:rsid w:val="00F0251D"/>
    <w:rsid w:val="00F038BA"/>
    <w:rsid w:val="00F059DA"/>
    <w:rsid w:val="00F06508"/>
    <w:rsid w:val="00F2346C"/>
    <w:rsid w:val="00F270A6"/>
    <w:rsid w:val="00F325D8"/>
    <w:rsid w:val="00F335C9"/>
    <w:rsid w:val="00F37002"/>
    <w:rsid w:val="00F42D9C"/>
    <w:rsid w:val="00F47F4A"/>
    <w:rsid w:val="00F628A6"/>
    <w:rsid w:val="00F62B59"/>
    <w:rsid w:val="00F6318C"/>
    <w:rsid w:val="00F6665A"/>
    <w:rsid w:val="00F6711C"/>
    <w:rsid w:val="00F6721C"/>
    <w:rsid w:val="00F7156C"/>
    <w:rsid w:val="00F74A14"/>
    <w:rsid w:val="00F75FAE"/>
    <w:rsid w:val="00F8202F"/>
    <w:rsid w:val="00F831B4"/>
    <w:rsid w:val="00F83D23"/>
    <w:rsid w:val="00F8433A"/>
    <w:rsid w:val="00F8650C"/>
    <w:rsid w:val="00F962D3"/>
    <w:rsid w:val="00F966BA"/>
    <w:rsid w:val="00FA4EF8"/>
    <w:rsid w:val="00FA6D2C"/>
    <w:rsid w:val="00FB078B"/>
    <w:rsid w:val="00FB16C6"/>
    <w:rsid w:val="00FB43A9"/>
    <w:rsid w:val="00FB7312"/>
    <w:rsid w:val="00FD1107"/>
    <w:rsid w:val="00FD4A04"/>
    <w:rsid w:val="00FD4A07"/>
    <w:rsid w:val="00FE457B"/>
    <w:rsid w:val="00FE5EB5"/>
    <w:rsid w:val="00FE5FF9"/>
    <w:rsid w:val="00FF3689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3A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805F36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805F36"/>
    <w:rPr>
      <w:rFonts w:ascii="Arial" w:hAnsi="Arial" w:cs="Arial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805F36"/>
  </w:style>
  <w:style w:type="character" w:customStyle="1" w:styleId="FontStyle71">
    <w:name w:val="Font Style71"/>
    <w:rsid w:val="00805F36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pple-converted-space">
    <w:name w:val="apple-converted-space"/>
    <w:basedOn w:val="a0"/>
    <w:rsid w:val="00805F36"/>
  </w:style>
  <w:style w:type="character" w:styleId="a3">
    <w:name w:val="Strong"/>
    <w:basedOn w:val="a0"/>
    <w:qFormat/>
    <w:rsid w:val="00805F36"/>
    <w:rPr>
      <w:b/>
      <w:bCs/>
    </w:rPr>
  </w:style>
  <w:style w:type="paragraph" w:styleId="a4">
    <w:name w:val="List Paragraph"/>
    <w:basedOn w:val="a"/>
    <w:uiPriority w:val="34"/>
    <w:qFormat/>
    <w:rsid w:val="00805F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5F36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F7156C"/>
    <w:pPr>
      <w:autoSpaceDE w:val="0"/>
      <w:autoSpaceDN w:val="0"/>
      <w:ind w:firstLine="851"/>
      <w:jc w:val="both"/>
    </w:pPr>
    <w:rPr>
      <w:color w:val="auto"/>
      <w:sz w:val="28"/>
    </w:rPr>
  </w:style>
  <w:style w:type="character" w:customStyle="1" w:styleId="30">
    <w:name w:val="Основной текст с отступом 3 Знак"/>
    <w:basedOn w:val="a0"/>
    <w:link w:val="3"/>
    <w:rsid w:val="00F7156C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Title"/>
    <w:basedOn w:val="a"/>
    <w:link w:val="a7"/>
    <w:qFormat/>
    <w:rsid w:val="00F7156C"/>
    <w:pPr>
      <w:jc w:val="center"/>
    </w:pPr>
    <w:rPr>
      <w:color w:val="auto"/>
      <w:sz w:val="28"/>
      <w:szCs w:val="24"/>
    </w:rPr>
  </w:style>
  <w:style w:type="character" w:customStyle="1" w:styleId="a7">
    <w:name w:val="Название Знак"/>
    <w:basedOn w:val="a0"/>
    <w:link w:val="a6"/>
    <w:rsid w:val="00F7156C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3"/>
    <w:basedOn w:val="a"/>
    <w:link w:val="32"/>
    <w:rsid w:val="00F7156C"/>
    <w:pPr>
      <w:autoSpaceDE w:val="0"/>
      <w:autoSpaceDN w:val="0"/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1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7A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A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433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5">
    <w:name w:val="Style5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7">
    <w:name w:val="Style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17">
    <w:name w:val="Style1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36">
    <w:name w:val="Font Style36"/>
    <w:uiPriority w:val="99"/>
    <w:rsid w:val="00F6721C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6">
    <w:name w:val="Font Style46"/>
    <w:uiPriority w:val="99"/>
    <w:rsid w:val="00F6721C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53">
    <w:name w:val="Font Style53"/>
    <w:uiPriority w:val="99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6721C"/>
    <w:rPr>
      <w:rFonts w:ascii="Arial" w:hAnsi="Arial" w:cs="Arial"/>
      <w:color w:val="000000"/>
      <w:sz w:val="18"/>
      <w:szCs w:val="18"/>
    </w:rPr>
  </w:style>
  <w:style w:type="character" w:customStyle="1" w:styleId="FontStyle62">
    <w:name w:val="Font Style62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1">
    <w:name w:val="Font Style121"/>
    <w:uiPriority w:val="99"/>
    <w:rsid w:val="00F00416"/>
    <w:rPr>
      <w:rFonts w:ascii="Garamond" w:hAnsi="Garamond" w:cs="Garamond"/>
      <w:color w:val="000000"/>
      <w:sz w:val="20"/>
      <w:szCs w:val="20"/>
    </w:rPr>
  </w:style>
  <w:style w:type="character" w:customStyle="1" w:styleId="FontStyle38">
    <w:name w:val="Font Style38"/>
    <w:uiPriority w:val="99"/>
    <w:rsid w:val="00DD179B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9">
    <w:name w:val="Font Style59"/>
    <w:uiPriority w:val="99"/>
    <w:rsid w:val="00C70F6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4">
    <w:name w:val="Style24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Garamond" w:hAnsi="Garamond"/>
      <w:color w:val="auto"/>
      <w:szCs w:val="24"/>
    </w:rPr>
  </w:style>
  <w:style w:type="character" w:customStyle="1" w:styleId="FontStyle41">
    <w:name w:val="Font Style41"/>
    <w:basedOn w:val="a0"/>
    <w:uiPriority w:val="99"/>
    <w:rsid w:val="004705B3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4">
    <w:name w:val="Font Style34"/>
    <w:basedOn w:val="a0"/>
    <w:uiPriority w:val="99"/>
    <w:rsid w:val="004705B3"/>
    <w:rPr>
      <w:rFonts w:ascii="Arial" w:hAnsi="Arial" w:cs="Arial"/>
      <w:color w:val="000000"/>
      <w:sz w:val="14"/>
      <w:szCs w:val="14"/>
    </w:rPr>
  </w:style>
  <w:style w:type="character" w:customStyle="1" w:styleId="FontStyle175">
    <w:name w:val="Font Style175"/>
    <w:basedOn w:val="a0"/>
    <w:uiPriority w:val="99"/>
    <w:rsid w:val="008379F8"/>
    <w:rPr>
      <w:rFonts w:ascii="Palatino Linotype" w:hAnsi="Palatino Linotype" w:cs="Palatino Linotype"/>
      <w:color w:val="000000"/>
      <w:sz w:val="18"/>
      <w:szCs w:val="18"/>
    </w:rPr>
  </w:style>
  <w:style w:type="paragraph" w:styleId="aa">
    <w:name w:val="Normal (Web)"/>
    <w:basedOn w:val="a"/>
    <w:rsid w:val="00744C98"/>
    <w:pPr>
      <w:spacing w:before="100" w:beforeAutospacing="1" w:after="100" w:afterAutospacing="1"/>
    </w:pPr>
    <w:rPr>
      <w:color w:val="auto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ksm.kz" TargetMode="External"/><Relationship Id="rId5" Type="http://schemas.openxmlformats.org/officeDocument/2006/relationships/hyperlink" Target="http://www.eurasiancommission.org/ru/act/texnreg/deptexreg/tr/Documents/P_34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2250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67</cp:revision>
  <cp:lastPrinted>2019-07-26T03:22:00Z</cp:lastPrinted>
  <dcterms:created xsi:type="dcterms:W3CDTF">2017-07-11T11:00:00Z</dcterms:created>
  <dcterms:modified xsi:type="dcterms:W3CDTF">2022-07-12T13:06:00Z</dcterms:modified>
</cp:coreProperties>
</file>